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D636" w14:textId="617C6786" w:rsidR="00461E0A" w:rsidRPr="0025051F" w:rsidRDefault="00461E0A" w:rsidP="00461E0A">
      <w:pPr>
        <w:tabs>
          <w:tab w:val="left" w:pos="1350"/>
          <w:tab w:val="left" w:pos="2520"/>
        </w:tabs>
        <w:spacing w:after="240"/>
        <w:rPr>
          <w:b/>
          <w:bCs/>
          <w:i/>
          <w:iCs/>
          <w:szCs w:val="18"/>
        </w:rPr>
      </w:pPr>
      <w:r w:rsidRPr="0095404C">
        <w:rPr>
          <w:b/>
          <w:bCs/>
          <w:i/>
          <w:iCs/>
          <w:szCs w:val="18"/>
        </w:rPr>
        <w:t>PART THREE: Lessons 19-27, Improving Critical and Creative Thinking when Reading Academic Texts</w:t>
      </w:r>
    </w:p>
    <w:p w14:paraId="56A20508" w14:textId="31FC5919" w:rsidR="002242A9" w:rsidRPr="00ED1EC2" w:rsidRDefault="002242A9" w:rsidP="002242A9">
      <w:pPr>
        <w:rPr>
          <w:sz w:val="32"/>
          <w:szCs w:val="32"/>
        </w:rPr>
      </w:pPr>
      <w:r>
        <w:rPr>
          <w:sz w:val="32"/>
          <w:szCs w:val="32"/>
        </w:rPr>
        <w:t>Materials for Part 3:</w:t>
      </w:r>
    </w:p>
    <w:p w14:paraId="20A7D6A1" w14:textId="0306BB72" w:rsidR="002242A9" w:rsidRPr="00AA361A" w:rsidRDefault="002242A9" w:rsidP="002242A9">
      <w:pPr>
        <w:spacing w:after="120"/>
        <w:rPr>
          <w:sz w:val="20"/>
          <w:szCs w:val="20"/>
        </w:rPr>
      </w:pPr>
      <w:r w:rsidRPr="00AA361A">
        <w:rPr>
          <w:sz w:val="20"/>
          <w:szCs w:val="20"/>
        </w:rPr>
        <w:t xml:space="preserve">Before you begin Part </w:t>
      </w:r>
      <w:r w:rsidR="00724F26">
        <w:rPr>
          <w:sz w:val="20"/>
          <w:szCs w:val="20"/>
        </w:rPr>
        <w:t>3</w:t>
      </w:r>
      <w:r w:rsidR="00724F26" w:rsidRPr="00AA361A">
        <w:rPr>
          <w:sz w:val="20"/>
          <w:szCs w:val="14"/>
        </w:rPr>
        <w:t>,</w:t>
      </w:r>
      <w:r w:rsidRPr="00AA361A">
        <w:rPr>
          <w:sz w:val="20"/>
          <w:szCs w:val="14"/>
        </w:rPr>
        <w:t xml:space="preserve"> we recommend you make </w:t>
      </w:r>
      <w:r w:rsidRPr="00AA361A">
        <w:rPr>
          <w:sz w:val="20"/>
          <w:szCs w:val="20"/>
        </w:rPr>
        <w:t xml:space="preserve">hard copies of the following pages and materials. These are the documents you need to complete Lessons </w:t>
      </w:r>
      <w:r>
        <w:rPr>
          <w:sz w:val="20"/>
          <w:szCs w:val="20"/>
        </w:rPr>
        <w:t>19-27</w:t>
      </w:r>
      <w:r w:rsidRPr="00AA361A">
        <w:rPr>
          <w:sz w:val="20"/>
          <w:szCs w:val="20"/>
        </w:rPr>
        <w:t>. You can find them in the handbook</w:t>
      </w:r>
      <w:r>
        <w:rPr>
          <w:sz w:val="20"/>
          <w:szCs w:val="20"/>
        </w:rPr>
        <w:t>,</w:t>
      </w:r>
      <w:r w:rsidRPr="00AA361A">
        <w:rPr>
          <w:sz w:val="20"/>
          <w:szCs w:val="20"/>
        </w:rPr>
        <w:t xml:space="preserve"> or you can click the link</w:t>
      </w:r>
      <w:r>
        <w:rPr>
          <w:sz w:val="20"/>
          <w:szCs w:val="20"/>
        </w:rPr>
        <w:t>s listed below</w:t>
      </w:r>
      <w:r w:rsidRPr="00AA361A">
        <w:rPr>
          <w:sz w:val="20"/>
          <w:szCs w:val="20"/>
        </w:rPr>
        <w:t>. If you prefer, you can copy them as you go for each lesson</w:t>
      </w:r>
      <w:r>
        <w:rPr>
          <w:sz w:val="20"/>
          <w:szCs w:val="20"/>
        </w:rPr>
        <w:t xml:space="preserve"> with the links listed at the end of each </w:t>
      </w:r>
      <w:r w:rsidR="00C45C24">
        <w:rPr>
          <w:sz w:val="20"/>
          <w:szCs w:val="20"/>
        </w:rPr>
        <w:t>lesson but</w:t>
      </w:r>
      <w:r w:rsidRPr="00AA361A">
        <w:rPr>
          <w:sz w:val="20"/>
          <w:szCs w:val="20"/>
        </w:rPr>
        <w:t xml:space="preserve"> making the copies ahead will probably be more convenient. The YouTube or PPT links demonstrating the strategies are embedded in each lesson.</w:t>
      </w:r>
      <w:r>
        <w:rPr>
          <w:sz w:val="20"/>
          <w:szCs w:val="20"/>
        </w:rPr>
        <w:t xml:space="preserve"> You will need the handbook for every lesson.</w:t>
      </w:r>
    </w:p>
    <w:p w14:paraId="61E1A658" w14:textId="77777777" w:rsidR="002242A9" w:rsidRPr="00AA361A" w:rsidRDefault="002242A9" w:rsidP="002242A9">
      <w:pPr>
        <w:spacing w:after="120"/>
        <w:rPr>
          <w:sz w:val="20"/>
          <w:szCs w:val="20"/>
        </w:rPr>
      </w:pPr>
      <w:r w:rsidRPr="00AA361A">
        <w:rPr>
          <w:sz w:val="20"/>
          <w:szCs w:val="20"/>
        </w:rPr>
        <w:t>For every lesson, you need these:</w:t>
      </w:r>
    </w:p>
    <w:p w14:paraId="28B75F3A" w14:textId="77777777" w:rsidR="002242A9" w:rsidRPr="00AA361A" w:rsidRDefault="002242A9" w:rsidP="00A76490">
      <w:pPr>
        <w:spacing w:after="120"/>
        <w:ind w:left="1440"/>
        <w:rPr>
          <w:i/>
          <w:iCs/>
          <w:sz w:val="20"/>
          <w:szCs w:val="20"/>
        </w:rPr>
      </w:pPr>
      <w:r w:rsidRPr="00AA361A">
        <w:rPr>
          <w:sz w:val="20"/>
          <w:szCs w:val="20"/>
        </w:rPr>
        <w:t xml:space="preserve">__p. 357, </w:t>
      </w:r>
      <w:hyperlink r:id="rId8" w:history="1">
        <w:r w:rsidRPr="00AA361A">
          <w:rPr>
            <w:rStyle w:val="Hyperlink"/>
            <w:sz w:val="20"/>
            <w:szCs w:val="20"/>
          </w:rPr>
          <w:t>Sequence Chart for Self-Instruction--Complete</w:t>
        </w:r>
      </w:hyperlink>
      <w:r w:rsidRPr="00AA361A">
        <w:rPr>
          <w:sz w:val="20"/>
          <w:szCs w:val="20"/>
        </w:rPr>
        <w:t xml:space="preserve"> (use the one you already have)</w:t>
      </w:r>
    </w:p>
    <w:p w14:paraId="1DCD0512" w14:textId="77777777" w:rsidR="002242A9" w:rsidRPr="00AA361A" w:rsidRDefault="002242A9" w:rsidP="00A76490">
      <w:pPr>
        <w:tabs>
          <w:tab w:val="left" w:pos="1440"/>
        </w:tabs>
        <w:spacing w:after="120" w:line="240" w:lineRule="auto"/>
        <w:ind w:left="1440"/>
        <w:rPr>
          <w:rStyle w:val="Hyperlink"/>
          <w:sz w:val="20"/>
          <w:szCs w:val="20"/>
        </w:rPr>
      </w:pPr>
      <w:r w:rsidRPr="00AA361A">
        <w:rPr>
          <w:sz w:val="20"/>
          <w:szCs w:val="20"/>
        </w:rPr>
        <w:t xml:space="preserve">__p. 356 </w:t>
      </w:r>
      <w:hyperlink r:id="rId9" w:history="1">
        <w:r w:rsidRPr="00AA361A">
          <w:rPr>
            <w:rStyle w:val="Hyperlink"/>
            <w:sz w:val="20"/>
            <w:szCs w:val="20"/>
          </w:rPr>
          <w:t>Checklist: The Self-Instructional Steps for Learning Each Strategy</w:t>
        </w:r>
      </w:hyperlink>
      <w:r w:rsidRPr="00AA361A">
        <w:rPr>
          <w:rStyle w:val="Hyperlink"/>
          <w:sz w:val="20"/>
          <w:szCs w:val="20"/>
        </w:rPr>
        <w:t xml:space="preserve"> </w:t>
      </w:r>
      <w:r w:rsidRPr="00AA361A">
        <w:rPr>
          <w:sz w:val="20"/>
          <w:szCs w:val="20"/>
        </w:rPr>
        <w:t>(use the one you already have)</w:t>
      </w:r>
    </w:p>
    <w:p w14:paraId="5D484493" w14:textId="743039E5" w:rsidR="002242A9" w:rsidRPr="00AA361A" w:rsidRDefault="002242A9" w:rsidP="00A76490">
      <w:pPr>
        <w:tabs>
          <w:tab w:val="left" w:pos="1440"/>
        </w:tabs>
        <w:spacing w:after="120" w:line="240" w:lineRule="auto"/>
        <w:ind w:left="1440"/>
        <w:rPr>
          <w:sz w:val="20"/>
          <w:szCs w:val="20"/>
        </w:rPr>
      </w:pPr>
      <w:r w:rsidRPr="00AA361A">
        <w:rPr>
          <w:sz w:val="20"/>
          <w:szCs w:val="20"/>
        </w:rPr>
        <w:t xml:space="preserve">__p. 286 </w:t>
      </w:r>
      <w:hyperlink r:id="rId10" w:history="1">
        <w:r w:rsidRPr="00AA361A">
          <w:rPr>
            <w:rStyle w:val="Hyperlink"/>
            <w:sz w:val="20"/>
            <w:szCs w:val="20"/>
          </w:rPr>
          <w:t>Self-Evaluation Rubric</w:t>
        </w:r>
      </w:hyperlink>
      <w:r w:rsidRPr="00AA361A">
        <w:rPr>
          <w:sz w:val="20"/>
          <w:szCs w:val="20"/>
        </w:rPr>
        <w:t xml:space="preserve"> (Make 9 copies for Part </w:t>
      </w:r>
      <w:r w:rsidR="00A45A8E">
        <w:rPr>
          <w:sz w:val="20"/>
          <w:szCs w:val="20"/>
        </w:rPr>
        <w:t>3</w:t>
      </w:r>
      <w:r w:rsidRPr="00AA361A">
        <w:rPr>
          <w:sz w:val="20"/>
          <w:szCs w:val="20"/>
        </w:rPr>
        <w:t>, if you haven’t already.)</w:t>
      </w:r>
    </w:p>
    <w:p w14:paraId="387BAEB8" w14:textId="77777777" w:rsidR="002242A9" w:rsidRPr="00AA361A" w:rsidRDefault="002242A9" w:rsidP="00A76490">
      <w:pPr>
        <w:tabs>
          <w:tab w:val="left" w:pos="1440"/>
        </w:tabs>
        <w:spacing w:after="120" w:line="240" w:lineRule="auto"/>
        <w:ind w:left="1440"/>
        <w:rPr>
          <w:rStyle w:val="Hyperlink"/>
          <w:color w:val="auto"/>
          <w:sz w:val="20"/>
          <w:szCs w:val="20"/>
          <w:u w:val="none"/>
        </w:rPr>
      </w:pPr>
      <w:r w:rsidRPr="00AA361A">
        <w:rPr>
          <w:sz w:val="20"/>
          <w:szCs w:val="20"/>
        </w:rPr>
        <w:t>__</w:t>
      </w:r>
      <w:hyperlink r:id="rId11" w:history="1">
        <w:r w:rsidRPr="00AA361A">
          <w:rPr>
            <w:rStyle w:val="Hyperlink"/>
            <w:sz w:val="20"/>
            <w:szCs w:val="20"/>
          </w:rPr>
          <w:t>Reading Log for Self-Instructional Program</w:t>
        </w:r>
      </w:hyperlink>
      <w:r w:rsidRPr="00AA361A">
        <w:rPr>
          <w:rStyle w:val="Hyperlink"/>
          <w:color w:val="auto"/>
          <w:sz w:val="20"/>
          <w:szCs w:val="20"/>
          <w:u w:val="none"/>
        </w:rPr>
        <w:t xml:space="preserve"> (make more copies as needed)</w:t>
      </w:r>
    </w:p>
    <w:p w14:paraId="7BEA9139" w14:textId="77777777" w:rsidR="002242A9" w:rsidRPr="00AA361A" w:rsidRDefault="002242A9" w:rsidP="00A76490">
      <w:pPr>
        <w:tabs>
          <w:tab w:val="left" w:pos="1440"/>
        </w:tabs>
        <w:spacing w:after="240" w:line="240" w:lineRule="auto"/>
        <w:ind w:left="1440"/>
        <w:rPr>
          <w:rStyle w:val="Hyperlink"/>
          <w:color w:val="auto"/>
          <w:sz w:val="20"/>
          <w:szCs w:val="20"/>
          <w:u w:val="none"/>
        </w:rPr>
      </w:pPr>
      <w:r w:rsidRPr="00AA361A">
        <w:rPr>
          <w:rStyle w:val="Hyperlink"/>
          <w:color w:val="auto"/>
          <w:sz w:val="20"/>
          <w:szCs w:val="20"/>
          <w:u w:val="none"/>
        </w:rPr>
        <w:t>__</w:t>
      </w:r>
      <w:hyperlink r:id="rId12" w:history="1">
        <w:r w:rsidRPr="00AA361A">
          <w:rPr>
            <w:rStyle w:val="Hyperlink"/>
            <w:sz w:val="20"/>
            <w:szCs w:val="20"/>
          </w:rPr>
          <w:t>Speeding-Up Chart</w:t>
        </w:r>
      </w:hyperlink>
      <w:r w:rsidRPr="00AA361A">
        <w:rPr>
          <w:rStyle w:val="Hyperlink"/>
          <w:color w:val="auto"/>
          <w:sz w:val="20"/>
          <w:szCs w:val="20"/>
          <w:u w:val="none"/>
        </w:rPr>
        <w:t xml:space="preserve"> (make more copies as needed)</w:t>
      </w:r>
    </w:p>
    <w:p w14:paraId="24853A48" w14:textId="77777777" w:rsidR="009768BA" w:rsidRPr="00E521AC" w:rsidRDefault="009768BA" w:rsidP="009768BA">
      <w:pPr>
        <w:tabs>
          <w:tab w:val="center" w:pos="1800"/>
        </w:tabs>
        <w:spacing w:before="120" w:after="0"/>
        <w:ind w:left="1440" w:hanging="1440"/>
        <w:rPr>
          <w:sz w:val="20"/>
          <w:szCs w:val="20"/>
        </w:rPr>
      </w:pPr>
      <w:r w:rsidRPr="00AA361A">
        <w:rPr>
          <w:sz w:val="20"/>
          <w:szCs w:val="20"/>
        </w:rPr>
        <w:t>For Lesson 1</w:t>
      </w:r>
      <w:r>
        <w:rPr>
          <w:sz w:val="20"/>
          <w:szCs w:val="20"/>
        </w:rPr>
        <w:t>9</w:t>
      </w:r>
      <w:r w:rsidRPr="00AA361A">
        <w:rPr>
          <w:sz w:val="20"/>
          <w:szCs w:val="20"/>
        </w:rPr>
        <w:t xml:space="preserve">: </w:t>
      </w:r>
      <w:r w:rsidRPr="00AA361A">
        <w:rPr>
          <w:sz w:val="20"/>
          <w:szCs w:val="20"/>
        </w:rPr>
        <w:tab/>
      </w:r>
      <w:r w:rsidRPr="00E521AC">
        <w:rPr>
          <w:sz w:val="20"/>
          <w:szCs w:val="20"/>
        </w:rPr>
        <w:t xml:space="preserve">___p. </w:t>
      </w:r>
      <w:r>
        <w:rPr>
          <w:sz w:val="20"/>
          <w:szCs w:val="20"/>
        </w:rPr>
        <w:t>26</w:t>
      </w:r>
      <w:r w:rsidRPr="00E521AC">
        <w:rPr>
          <w:sz w:val="20"/>
          <w:szCs w:val="20"/>
        </w:rPr>
        <w:t xml:space="preserve">2, </w:t>
      </w:r>
      <w:hyperlink r:id="rId13" w:history="1">
        <w:r w:rsidRPr="00B47769">
          <w:rPr>
            <w:rStyle w:val="Hyperlink"/>
            <w:i/>
            <w:iCs/>
            <w:sz w:val="20"/>
            <w:szCs w:val="20"/>
          </w:rPr>
          <w:t>Rocket-Powered Reading—Basic (RPR-B)</w:t>
        </w:r>
      </w:hyperlink>
      <w:r w:rsidRPr="00A3546F">
        <w:rPr>
          <w:i/>
          <w:iCs/>
          <w:sz w:val="20"/>
          <w:szCs w:val="20"/>
        </w:rPr>
        <w:t xml:space="preserve"> </w:t>
      </w:r>
      <w:r w:rsidRPr="00E521AC">
        <w:rPr>
          <w:i/>
          <w:iCs/>
          <w:sz w:val="20"/>
          <w:szCs w:val="20"/>
        </w:rPr>
        <w:t>(</w:t>
      </w:r>
      <w:r w:rsidRPr="00E521AC">
        <w:rPr>
          <w:sz w:val="20"/>
          <w:szCs w:val="20"/>
        </w:rPr>
        <w:t xml:space="preserve">Make two copies of each </w:t>
      </w:r>
      <w:proofErr w:type="spellStart"/>
      <w:r w:rsidRPr="00E521AC">
        <w:rPr>
          <w:sz w:val="20"/>
          <w:szCs w:val="20"/>
        </w:rPr>
        <w:t>ThinkSheet</w:t>
      </w:r>
      <w:proofErr w:type="spellEnd"/>
      <w:r w:rsidRPr="00E521AC">
        <w:rPr>
          <w:sz w:val="20"/>
          <w:szCs w:val="20"/>
        </w:rPr>
        <w:t xml:space="preserve">—one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77D43E4D" w14:textId="0C6D6A27" w:rsidR="00937830" w:rsidRPr="00E521AC" w:rsidRDefault="009768BA" w:rsidP="00A76490">
      <w:pPr>
        <w:spacing w:before="120" w:after="240"/>
        <w:ind w:left="720" w:firstLine="720"/>
        <w:rPr>
          <w:sz w:val="20"/>
          <w:szCs w:val="20"/>
        </w:rPr>
      </w:pPr>
      <w:r w:rsidRPr="00E521AC">
        <w:rPr>
          <w:i/>
          <w:iCs/>
          <w:sz w:val="20"/>
          <w:szCs w:val="20"/>
        </w:rPr>
        <w:t>___</w:t>
      </w:r>
      <w:r w:rsidRPr="00E521AC">
        <w:rPr>
          <w:sz w:val="20"/>
          <w:szCs w:val="20"/>
        </w:rPr>
        <w:t xml:space="preserve">p. </w:t>
      </w:r>
      <w:r>
        <w:rPr>
          <w:sz w:val="20"/>
          <w:szCs w:val="20"/>
        </w:rPr>
        <w:t>263</w:t>
      </w:r>
      <w:r w:rsidRPr="00E521AC">
        <w:rPr>
          <w:sz w:val="20"/>
          <w:szCs w:val="20"/>
        </w:rPr>
        <w:t xml:space="preserve">, </w:t>
      </w:r>
      <w:hyperlink r:id="rId14" w:history="1">
        <w:r w:rsidRPr="00B47769">
          <w:rPr>
            <w:rStyle w:val="Hyperlink"/>
            <w:i/>
            <w:iCs/>
            <w:sz w:val="20"/>
            <w:szCs w:val="20"/>
          </w:rPr>
          <w:t>The Basic PLOT Outline</w:t>
        </w:r>
      </w:hyperlink>
      <w:r w:rsidRPr="00E521AC">
        <w:rPr>
          <w:sz w:val="20"/>
          <w:szCs w:val="20"/>
        </w:rPr>
        <w:t xml:space="preserve"> (Make two copies)</w:t>
      </w:r>
    </w:p>
    <w:p w14:paraId="3E6C29AB" w14:textId="77777777" w:rsidR="009768BA" w:rsidRPr="00E521AC" w:rsidRDefault="009768BA" w:rsidP="009768BA">
      <w:pPr>
        <w:tabs>
          <w:tab w:val="center" w:pos="1800"/>
        </w:tabs>
        <w:spacing w:before="120" w:after="0"/>
        <w:ind w:left="1440" w:hanging="1440"/>
        <w:rPr>
          <w:sz w:val="20"/>
          <w:szCs w:val="20"/>
        </w:rPr>
      </w:pPr>
      <w:r w:rsidRPr="00AA361A">
        <w:rPr>
          <w:sz w:val="20"/>
          <w:szCs w:val="20"/>
        </w:rPr>
        <w:t xml:space="preserve">For Lesson </w:t>
      </w:r>
      <w:r>
        <w:rPr>
          <w:sz w:val="20"/>
          <w:szCs w:val="20"/>
        </w:rPr>
        <w:t>20</w:t>
      </w:r>
      <w:r w:rsidRPr="00AA361A">
        <w:rPr>
          <w:sz w:val="20"/>
          <w:szCs w:val="20"/>
        </w:rPr>
        <w:t xml:space="preserve">: </w:t>
      </w:r>
      <w:r w:rsidRPr="00AA361A">
        <w:rPr>
          <w:sz w:val="20"/>
          <w:szCs w:val="20"/>
        </w:rPr>
        <w:tab/>
      </w:r>
      <w:r w:rsidRPr="00E521AC">
        <w:rPr>
          <w:sz w:val="20"/>
          <w:szCs w:val="20"/>
        </w:rPr>
        <w:t xml:space="preserve">___p. </w:t>
      </w:r>
      <w:r>
        <w:rPr>
          <w:sz w:val="20"/>
          <w:szCs w:val="20"/>
        </w:rPr>
        <w:t>106,</w:t>
      </w:r>
      <w:r w:rsidRPr="00E521AC">
        <w:rPr>
          <w:sz w:val="20"/>
          <w:szCs w:val="20"/>
        </w:rPr>
        <w:t xml:space="preserve"> </w:t>
      </w:r>
      <w:hyperlink r:id="rId15" w:history="1">
        <w:r w:rsidRPr="00B47769">
          <w:rPr>
            <w:rStyle w:val="Hyperlink"/>
            <w:i/>
            <w:iCs/>
            <w:sz w:val="20"/>
            <w:szCs w:val="20"/>
          </w:rPr>
          <w:t xml:space="preserve">Mindful Coding </w:t>
        </w:r>
        <w:proofErr w:type="spellStart"/>
        <w:r w:rsidRPr="00B47769">
          <w:rPr>
            <w:rStyle w:val="Hyperlink"/>
            <w:sz w:val="20"/>
            <w:szCs w:val="20"/>
          </w:rPr>
          <w:t>ThinkSheet</w:t>
        </w:r>
        <w:proofErr w:type="spellEnd"/>
      </w:hyperlink>
      <w:r w:rsidRPr="00A3546F">
        <w:rPr>
          <w:i/>
          <w:iCs/>
          <w:sz w:val="20"/>
          <w:szCs w:val="20"/>
        </w:rPr>
        <w:t xml:space="preserve"> </w:t>
      </w:r>
      <w:r w:rsidRPr="00E521AC">
        <w:rPr>
          <w:i/>
          <w:iCs/>
          <w:sz w:val="20"/>
          <w:szCs w:val="20"/>
        </w:rPr>
        <w:t>(</w:t>
      </w:r>
      <w:r w:rsidRPr="00E521AC">
        <w:rPr>
          <w:sz w:val="20"/>
          <w:szCs w:val="20"/>
        </w:rPr>
        <w:t xml:space="preserve">Make two copies of each </w:t>
      </w:r>
      <w:proofErr w:type="spellStart"/>
      <w:r w:rsidRPr="00E521AC">
        <w:rPr>
          <w:sz w:val="20"/>
          <w:szCs w:val="20"/>
        </w:rPr>
        <w:t>ThinkSheet</w:t>
      </w:r>
      <w:proofErr w:type="spellEnd"/>
      <w:r w:rsidRPr="00E521AC">
        <w:rPr>
          <w:sz w:val="20"/>
          <w:szCs w:val="20"/>
        </w:rPr>
        <w:t xml:space="preserve">—one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568751EC" w14:textId="77777777" w:rsidR="009768BA" w:rsidRPr="00E521AC" w:rsidRDefault="009768BA" w:rsidP="00A76490">
      <w:pPr>
        <w:spacing w:before="120" w:after="240"/>
        <w:ind w:left="720" w:firstLine="720"/>
        <w:rPr>
          <w:sz w:val="20"/>
          <w:szCs w:val="20"/>
        </w:rPr>
      </w:pPr>
      <w:r w:rsidRPr="00E521AC">
        <w:rPr>
          <w:i/>
          <w:iCs/>
          <w:sz w:val="20"/>
          <w:szCs w:val="20"/>
        </w:rPr>
        <w:t>___</w:t>
      </w:r>
      <w:r w:rsidRPr="00E521AC">
        <w:rPr>
          <w:sz w:val="20"/>
          <w:szCs w:val="20"/>
        </w:rPr>
        <w:t xml:space="preserve">p. </w:t>
      </w:r>
      <w:r>
        <w:rPr>
          <w:sz w:val="20"/>
          <w:szCs w:val="20"/>
        </w:rPr>
        <w:t>78</w:t>
      </w:r>
      <w:r w:rsidRPr="00E521AC">
        <w:rPr>
          <w:sz w:val="20"/>
          <w:szCs w:val="20"/>
        </w:rPr>
        <w:t xml:space="preserve">, </w:t>
      </w:r>
      <w:hyperlink r:id="rId16" w:history="1">
        <w:r w:rsidRPr="00B47769">
          <w:rPr>
            <w:rStyle w:val="Hyperlink"/>
            <w:i/>
            <w:iCs/>
            <w:sz w:val="20"/>
            <w:szCs w:val="20"/>
          </w:rPr>
          <w:t xml:space="preserve">4x4 Download </w:t>
        </w:r>
        <w:proofErr w:type="spellStart"/>
        <w:r w:rsidRPr="00B47769">
          <w:rPr>
            <w:rStyle w:val="Hyperlink"/>
            <w:sz w:val="20"/>
            <w:szCs w:val="20"/>
          </w:rPr>
          <w:t>ThinkSheet</w:t>
        </w:r>
        <w:proofErr w:type="spellEnd"/>
      </w:hyperlink>
      <w:r>
        <w:rPr>
          <w:i/>
          <w:iCs/>
          <w:sz w:val="20"/>
          <w:szCs w:val="20"/>
        </w:rPr>
        <w:t xml:space="preserve"> </w:t>
      </w:r>
      <w:r w:rsidRPr="00E521AC">
        <w:rPr>
          <w:sz w:val="20"/>
          <w:szCs w:val="20"/>
        </w:rPr>
        <w:t>(Make two copies)</w:t>
      </w:r>
    </w:p>
    <w:p w14:paraId="1750E9B1" w14:textId="77777777" w:rsidR="009768BA" w:rsidRPr="0095404C" w:rsidRDefault="009768BA" w:rsidP="00937830">
      <w:pPr>
        <w:tabs>
          <w:tab w:val="center" w:pos="1800"/>
        </w:tabs>
        <w:spacing w:after="240"/>
        <w:ind w:left="1440" w:hanging="1440"/>
        <w:rPr>
          <w:rFonts w:cs="Times New Roman"/>
          <w:sz w:val="22"/>
        </w:rPr>
      </w:pPr>
      <w:r w:rsidRPr="00AA361A">
        <w:rPr>
          <w:sz w:val="20"/>
          <w:szCs w:val="20"/>
        </w:rPr>
        <w:t xml:space="preserve">For Lesson </w:t>
      </w:r>
      <w:r>
        <w:rPr>
          <w:sz w:val="20"/>
          <w:szCs w:val="20"/>
        </w:rPr>
        <w:t>21</w:t>
      </w:r>
      <w:r w:rsidRPr="00AA361A">
        <w:rPr>
          <w:sz w:val="20"/>
          <w:szCs w:val="20"/>
        </w:rPr>
        <w:t xml:space="preserve">: </w:t>
      </w:r>
      <w:r w:rsidRPr="00AA361A">
        <w:rPr>
          <w:sz w:val="20"/>
          <w:szCs w:val="20"/>
        </w:rPr>
        <w:tab/>
      </w:r>
      <w:r w:rsidRPr="00E521AC">
        <w:rPr>
          <w:sz w:val="20"/>
          <w:szCs w:val="20"/>
        </w:rPr>
        <w:t xml:space="preserve">___p. </w:t>
      </w:r>
      <w:r>
        <w:rPr>
          <w:sz w:val="20"/>
          <w:szCs w:val="20"/>
        </w:rPr>
        <w:t>125</w:t>
      </w:r>
      <w:r w:rsidRPr="00E521AC">
        <w:rPr>
          <w:sz w:val="20"/>
          <w:szCs w:val="20"/>
        </w:rPr>
        <w:t xml:space="preserve">, </w:t>
      </w:r>
      <w:hyperlink r:id="rId17" w:history="1">
        <w:r w:rsidRPr="00B47769">
          <w:rPr>
            <w:rStyle w:val="Hyperlink"/>
            <w:i/>
            <w:iCs/>
            <w:sz w:val="20"/>
            <w:szCs w:val="20"/>
          </w:rPr>
          <w:t xml:space="preserve">MICER </w:t>
        </w:r>
        <w:proofErr w:type="spellStart"/>
        <w:r w:rsidRPr="00B47769">
          <w:rPr>
            <w:rStyle w:val="Hyperlink"/>
            <w:sz w:val="20"/>
            <w:szCs w:val="20"/>
          </w:rPr>
          <w:t>ThinkSheet</w:t>
        </w:r>
        <w:proofErr w:type="spellEnd"/>
      </w:hyperlink>
      <w:r>
        <w:rPr>
          <w:i/>
          <w:iCs/>
          <w:sz w:val="20"/>
          <w:szCs w:val="20"/>
        </w:rPr>
        <w:t xml:space="preserve"> </w:t>
      </w:r>
      <w:r w:rsidRPr="00E521AC">
        <w:rPr>
          <w:i/>
          <w:iCs/>
          <w:sz w:val="20"/>
          <w:szCs w:val="20"/>
        </w:rPr>
        <w:t>(</w:t>
      </w:r>
      <w:r w:rsidRPr="00E521AC">
        <w:rPr>
          <w:sz w:val="20"/>
          <w:szCs w:val="20"/>
        </w:rPr>
        <w:t xml:space="preserve">Make two copies of each </w:t>
      </w:r>
      <w:proofErr w:type="spellStart"/>
      <w:r w:rsidRPr="00E521AC">
        <w:rPr>
          <w:sz w:val="20"/>
          <w:szCs w:val="20"/>
        </w:rPr>
        <w:t>ThinkSheet</w:t>
      </w:r>
      <w:proofErr w:type="spellEnd"/>
      <w:r w:rsidRPr="00E521AC">
        <w:rPr>
          <w:sz w:val="20"/>
          <w:szCs w:val="20"/>
        </w:rPr>
        <w:t>—one or doing the</w:t>
      </w:r>
      <w:r>
        <w:rPr>
          <w:sz w:val="20"/>
          <w:szCs w:val="20"/>
        </w:rPr>
        <w:t xml:space="preserve"> </w:t>
      </w:r>
      <w:r w:rsidRPr="00E521AC">
        <w:rPr>
          <w:sz w:val="20"/>
          <w:szCs w:val="20"/>
        </w:rPr>
        <w:t xml:space="preserve">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41585740" w14:textId="6E6CAABB" w:rsidR="009768BA" w:rsidRPr="00E521AC" w:rsidRDefault="009768BA" w:rsidP="009768BA">
      <w:pPr>
        <w:tabs>
          <w:tab w:val="center" w:pos="1800"/>
        </w:tabs>
        <w:spacing w:before="120" w:after="0"/>
        <w:ind w:left="1440" w:hanging="1440"/>
        <w:rPr>
          <w:sz w:val="20"/>
          <w:szCs w:val="20"/>
        </w:rPr>
      </w:pPr>
      <w:r w:rsidRPr="00AA361A">
        <w:rPr>
          <w:sz w:val="20"/>
          <w:szCs w:val="20"/>
        </w:rPr>
        <w:t xml:space="preserve">For Lesson </w:t>
      </w:r>
      <w:r>
        <w:rPr>
          <w:sz w:val="20"/>
          <w:szCs w:val="20"/>
        </w:rPr>
        <w:t>22</w:t>
      </w:r>
      <w:r w:rsidRPr="00AA361A">
        <w:rPr>
          <w:sz w:val="20"/>
          <w:szCs w:val="20"/>
        </w:rPr>
        <w:t xml:space="preserve">: </w:t>
      </w:r>
      <w:r w:rsidRPr="00AA361A">
        <w:rPr>
          <w:sz w:val="20"/>
          <w:szCs w:val="20"/>
        </w:rPr>
        <w:tab/>
      </w:r>
      <w:r w:rsidRPr="00E521AC">
        <w:rPr>
          <w:sz w:val="20"/>
          <w:szCs w:val="20"/>
        </w:rPr>
        <w:t xml:space="preserve">___p. </w:t>
      </w:r>
      <w:r>
        <w:rPr>
          <w:sz w:val="20"/>
          <w:szCs w:val="20"/>
        </w:rPr>
        <w:t>180</w:t>
      </w:r>
      <w:r w:rsidRPr="00E521AC">
        <w:rPr>
          <w:sz w:val="20"/>
          <w:szCs w:val="20"/>
        </w:rPr>
        <w:t xml:space="preserve">, </w:t>
      </w:r>
      <w:hyperlink r:id="rId18" w:history="1">
        <w:r w:rsidRPr="00ED6C70">
          <w:rPr>
            <w:rStyle w:val="Hyperlink"/>
            <w:i/>
            <w:iCs/>
            <w:sz w:val="20"/>
            <w:szCs w:val="20"/>
          </w:rPr>
          <w:t xml:space="preserve">Relate the Parts—Web </w:t>
        </w:r>
        <w:proofErr w:type="spellStart"/>
        <w:r w:rsidRPr="00ED6C70">
          <w:rPr>
            <w:rStyle w:val="Hyperlink"/>
            <w:sz w:val="20"/>
            <w:szCs w:val="20"/>
          </w:rPr>
          <w:t>ThinkSheet</w:t>
        </w:r>
        <w:proofErr w:type="spellEnd"/>
      </w:hyperlink>
      <w:r w:rsidRPr="00176A38">
        <w:rPr>
          <w:sz w:val="20"/>
          <w:szCs w:val="20"/>
        </w:rPr>
        <w:t xml:space="preserve"> (</w:t>
      </w:r>
      <w:r w:rsidRPr="00E521AC">
        <w:rPr>
          <w:sz w:val="20"/>
          <w:szCs w:val="20"/>
        </w:rPr>
        <w:t xml:space="preserve">Make </w:t>
      </w:r>
      <w:r>
        <w:rPr>
          <w:sz w:val="20"/>
          <w:szCs w:val="20"/>
        </w:rPr>
        <w:t>one copy</w:t>
      </w:r>
      <w:r w:rsidRPr="00E521AC">
        <w:rPr>
          <w:sz w:val="20"/>
          <w:szCs w:val="20"/>
        </w:rPr>
        <w:t>)</w:t>
      </w:r>
      <w:r>
        <w:rPr>
          <w:sz w:val="20"/>
          <w:szCs w:val="20"/>
        </w:rPr>
        <w:t>.</w:t>
      </w:r>
      <w:r w:rsidRPr="00E521AC">
        <w:rPr>
          <w:sz w:val="20"/>
          <w:szCs w:val="20"/>
        </w:rPr>
        <w:t xml:space="preserve"> </w:t>
      </w:r>
    </w:p>
    <w:p w14:paraId="75181201" w14:textId="77777777" w:rsidR="009768BA" w:rsidRPr="00E521AC" w:rsidRDefault="009768BA" w:rsidP="00A76490">
      <w:pPr>
        <w:spacing w:before="120" w:after="0"/>
        <w:ind w:left="720" w:firstLine="720"/>
        <w:rPr>
          <w:sz w:val="20"/>
          <w:szCs w:val="20"/>
        </w:rPr>
      </w:pPr>
      <w:r w:rsidRPr="00E521AC">
        <w:rPr>
          <w:i/>
          <w:iCs/>
          <w:sz w:val="20"/>
          <w:szCs w:val="20"/>
        </w:rPr>
        <w:t>___</w:t>
      </w:r>
      <w:r w:rsidRPr="00E521AC">
        <w:rPr>
          <w:sz w:val="20"/>
          <w:szCs w:val="20"/>
        </w:rPr>
        <w:t xml:space="preserve">p. </w:t>
      </w:r>
      <w:r>
        <w:rPr>
          <w:sz w:val="20"/>
          <w:szCs w:val="20"/>
        </w:rPr>
        <w:t>182</w:t>
      </w:r>
      <w:r w:rsidRPr="00E521AC">
        <w:rPr>
          <w:sz w:val="20"/>
          <w:szCs w:val="20"/>
        </w:rPr>
        <w:t xml:space="preserve">, </w:t>
      </w:r>
      <w:hyperlink r:id="rId19" w:history="1">
        <w:r w:rsidRPr="00ED6C70">
          <w:rPr>
            <w:rStyle w:val="Hyperlink"/>
            <w:i/>
            <w:iCs/>
            <w:sz w:val="20"/>
            <w:szCs w:val="20"/>
          </w:rPr>
          <w:t>Relate the Parts--Matrix</w:t>
        </w:r>
      </w:hyperlink>
      <w:r w:rsidRPr="00E521AC">
        <w:rPr>
          <w:sz w:val="20"/>
          <w:szCs w:val="20"/>
        </w:rPr>
        <w:t xml:space="preserve"> (Make </w:t>
      </w:r>
      <w:r>
        <w:rPr>
          <w:sz w:val="20"/>
          <w:szCs w:val="20"/>
        </w:rPr>
        <w:t>one copy</w:t>
      </w:r>
      <w:r w:rsidRPr="00E521AC">
        <w:rPr>
          <w:sz w:val="20"/>
          <w:szCs w:val="20"/>
        </w:rPr>
        <w:t>)</w:t>
      </w:r>
      <w:r>
        <w:rPr>
          <w:sz w:val="20"/>
          <w:szCs w:val="20"/>
        </w:rPr>
        <w:t>.</w:t>
      </w:r>
    </w:p>
    <w:p w14:paraId="66E05EEB" w14:textId="52426295" w:rsidR="002242A9" w:rsidRPr="009768BA" w:rsidRDefault="009768BA" w:rsidP="00937830">
      <w:pPr>
        <w:spacing w:after="240"/>
        <w:ind w:left="1440"/>
        <w:rPr>
          <w:sz w:val="22"/>
        </w:rPr>
      </w:pPr>
      <w:r w:rsidRPr="00E521AC">
        <w:rPr>
          <w:sz w:val="20"/>
          <w:szCs w:val="20"/>
        </w:rPr>
        <w:t xml:space="preserve">Store all your finished </w:t>
      </w:r>
      <w:proofErr w:type="spellStart"/>
      <w:r w:rsidRPr="00E521AC">
        <w:rPr>
          <w:sz w:val="20"/>
          <w:szCs w:val="20"/>
        </w:rPr>
        <w:t>ThinkSheets</w:t>
      </w:r>
      <w:proofErr w:type="spellEnd"/>
      <w:r w:rsidRPr="00E521AC">
        <w:rPr>
          <w:sz w:val="20"/>
          <w:szCs w:val="20"/>
        </w:rPr>
        <w:t xml:space="preserve"> in your binder.</w:t>
      </w:r>
    </w:p>
    <w:p w14:paraId="2CA95864" w14:textId="7BA798F0" w:rsidR="002242A9" w:rsidRPr="00AA361A" w:rsidRDefault="009768BA" w:rsidP="00937830">
      <w:pPr>
        <w:tabs>
          <w:tab w:val="center" w:pos="1800"/>
        </w:tabs>
        <w:spacing w:after="240"/>
        <w:ind w:left="1440" w:hanging="1440"/>
        <w:rPr>
          <w:sz w:val="20"/>
          <w:szCs w:val="20"/>
        </w:rPr>
      </w:pPr>
      <w:r>
        <w:rPr>
          <w:sz w:val="20"/>
          <w:szCs w:val="20"/>
        </w:rPr>
        <w:t>F</w:t>
      </w:r>
      <w:r w:rsidRPr="00AA361A">
        <w:rPr>
          <w:sz w:val="20"/>
          <w:szCs w:val="20"/>
        </w:rPr>
        <w:t xml:space="preserve">or Lesson </w:t>
      </w:r>
      <w:r>
        <w:rPr>
          <w:sz w:val="20"/>
          <w:szCs w:val="20"/>
        </w:rPr>
        <w:t>23</w:t>
      </w:r>
      <w:r w:rsidRPr="00AA361A">
        <w:rPr>
          <w:sz w:val="20"/>
          <w:szCs w:val="20"/>
        </w:rPr>
        <w:t xml:space="preserve">: </w:t>
      </w:r>
      <w:r w:rsidRPr="00AA361A">
        <w:rPr>
          <w:sz w:val="20"/>
          <w:szCs w:val="20"/>
        </w:rPr>
        <w:tab/>
      </w:r>
      <w:r w:rsidRPr="00E521AC">
        <w:rPr>
          <w:sz w:val="20"/>
          <w:szCs w:val="20"/>
        </w:rPr>
        <w:t xml:space="preserve">___p. </w:t>
      </w:r>
      <w:r>
        <w:rPr>
          <w:sz w:val="20"/>
          <w:szCs w:val="20"/>
        </w:rPr>
        <w:t>13</w:t>
      </w:r>
      <w:r w:rsidRPr="00E521AC">
        <w:rPr>
          <w:sz w:val="20"/>
          <w:szCs w:val="20"/>
        </w:rPr>
        <w:t xml:space="preserve">2, </w:t>
      </w:r>
      <w:hyperlink r:id="rId20" w:history="1">
        <w:r w:rsidRPr="00ED6C70">
          <w:rPr>
            <w:rStyle w:val="Hyperlink"/>
            <w:i/>
            <w:iCs/>
            <w:sz w:val="20"/>
            <w:szCs w:val="20"/>
          </w:rPr>
          <w:t xml:space="preserve">Visual &amp; Technical Reading </w:t>
        </w:r>
        <w:proofErr w:type="spellStart"/>
        <w:r w:rsidRPr="00ED6C70">
          <w:rPr>
            <w:rStyle w:val="Hyperlink"/>
            <w:sz w:val="20"/>
            <w:szCs w:val="20"/>
          </w:rPr>
          <w:t>ThinkSheet</w:t>
        </w:r>
        <w:proofErr w:type="spellEnd"/>
      </w:hyperlink>
      <w:r w:rsidRPr="00A3546F">
        <w:rPr>
          <w:i/>
          <w:iCs/>
          <w:sz w:val="20"/>
          <w:szCs w:val="20"/>
        </w:rPr>
        <w:t xml:space="preserve"> </w:t>
      </w:r>
      <w:r w:rsidRPr="00E521AC">
        <w:rPr>
          <w:i/>
          <w:iCs/>
          <w:sz w:val="20"/>
          <w:szCs w:val="20"/>
        </w:rPr>
        <w:t>(</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6EFDABC7" w14:textId="77777777" w:rsidR="009768BA" w:rsidRDefault="009768BA" w:rsidP="009768BA">
      <w:pPr>
        <w:tabs>
          <w:tab w:val="center" w:pos="1800"/>
        </w:tabs>
        <w:spacing w:before="120" w:after="0"/>
        <w:ind w:left="1440" w:hanging="1440"/>
        <w:rPr>
          <w:sz w:val="20"/>
          <w:szCs w:val="20"/>
        </w:rPr>
      </w:pPr>
      <w:r>
        <w:rPr>
          <w:sz w:val="20"/>
          <w:szCs w:val="20"/>
        </w:rPr>
        <w:t>F</w:t>
      </w:r>
      <w:r w:rsidRPr="00AA361A">
        <w:rPr>
          <w:sz w:val="20"/>
          <w:szCs w:val="20"/>
        </w:rPr>
        <w:t xml:space="preserve">or Lesson </w:t>
      </w:r>
      <w:r>
        <w:rPr>
          <w:sz w:val="20"/>
          <w:szCs w:val="20"/>
        </w:rPr>
        <w:t>24</w:t>
      </w:r>
      <w:r w:rsidRPr="00AA361A">
        <w:rPr>
          <w:sz w:val="20"/>
          <w:szCs w:val="20"/>
        </w:rPr>
        <w:t xml:space="preserve">: </w:t>
      </w:r>
      <w:r w:rsidRPr="00AA361A">
        <w:rPr>
          <w:sz w:val="20"/>
          <w:szCs w:val="20"/>
        </w:rPr>
        <w:tab/>
      </w:r>
      <w:r w:rsidRPr="00E521AC">
        <w:rPr>
          <w:sz w:val="20"/>
          <w:szCs w:val="20"/>
        </w:rPr>
        <w:t xml:space="preserve">___p. </w:t>
      </w:r>
      <w:r>
        <w:rPr>
          <w:sz w:val="20"/>
          <w:szCs w:val="20"/>
        </w:rPr>
        <w:t>11</w:t>
      </w:r>
      <w:r w:rsidRPr="00E521AC">
        <w:rPr>
          <w:sz w:val="20"/>
          <w:szCs w:val="20"/>
        </w:rPr>
        <w:t xml:space="preserve">2, </w:t>
      </w:r>
      <w:hyperlink r:id="rId21" w:history="1">
        <w:r w:rsidRPr="00ED6C70">
          <w:rPr>
            <w:rStyle w:val="Hyperlink"/>
            <w:i/>
            <w:iCs/>
            <w:sz w:val="20"/>
            <w:szCs w:val="20"/>
          </w:rPr>
          <w:t xml:space="preserve">Author on My Shoulder </w:t>
        </w:r>
        <w:proofErr w:type="spellStart"/>
        <w:r w:rsidRPr="00ED6C70">
          <w:rPr>
            <w:rStyle w:val="Hyperlink"/>
            <w:sz w:val="20"/>
            <w:szCs w:val="20"/>
          </w:rPr>
          <w:t>ThinkSheet</w:t>
        </w:r>
        <w:proofErr w:type="spellEnd"/>
      </w:hyperlink>
      <w:r w:rsidRPr="00A3546F">
        <w:rPr>
          <w:i/>
          <w:iCs/>
          <w:sz w:val="20"/>
          <w:szCs w:val="20"/>
        </w:rPr>
        <w:t xml:space="preserve"> </w:t>
      </w:r>
      <w:r>
        <w:rPr>
          <w:sz w:val="20"/>
          <w:szCs w:val="20"/>
        </w:rPr>
        <w:t>(</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14B3DD0B" w14:textId="77777777" w:rsidR="009768BA" w:rsidRPr="0095404C" w:rsidRDefault="009768BA" w:rsidP="00A76490">
      <w:pPr>
        <w:tabs>
          <w:tab w:val="center" w:pos="1800"/>
        </w:tabs>
        <w:spacing w:before="120" w:after="0"/>
        <w:ind w:left="1440" w:hanging="1440"/>
        <w:rPr>
          <w:rFonts w:cs="Times New Roman"/>
          <w:sz w:val="22"/>
        </w:rPr>
      </w:pPr>
      <w:r>
        <w:rPr>
          <w:sz w:val="20"/>
          <w:szCs w:val="20"/>
        </w:rPr>
        <w:tab/>
        <w:t xml:space="preserve">___p. 190-191, </w:t>
      </w:r>
      <w:hyperlink r:id="rId22" w:history="1">
        <w:r w:rsidRPr="00ED6C70">
          <w:rPr>
            <w:rStyle w:val="Hyperlink"/>
            <w:i/>
            <w:iCs/>
            <w:sz w:val="20"/>
            <w:szCs w:val="20"/>
          </w:rPr>
          <w:t xml:space="preserve">Probe the Author’s Mind </w:t>
        </w:r>
        <w:proofErr w:type="spellStart"/>
        <w:r w:rsidRPr="00ED6C70">
          <w:rPr>
            <w:rStyle w:val="Hyperlink"/>
            <w:sz w:val="20"/>
            <w:szCs w:val="20"/>
          </w:rPr>
          <w:t>ThinkSheet</w:t>
        </w:r>
        <w:proofErr w:type="spellEnd"/>
      </w:hyperlink>
      <w:r>
        <w:rPr>
          <w:sz w:val="20"/>
          <w:szCs w:val="20"/>
        </w:rPr>
        <w:t>. (</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137A5C27" w14:textId="4CE7CE18" w:rsidR="009768BA" w:rsidRDefault="009768BA" w:rsidP="009768BA">
      <w:pPr>
        <w:tabs>
          <w:tab w:val="center" w:pos="1800"/>
        </w:tabs>
        <w:spacing w:before="120" w:after="0"/>
        <w:ind w:left="1440" w:hanging="1440"/>
        <w:rPr>
          <w:sz w:val="20"/>
          <w:szCs w:val="20"/>
        </w:rPr>
      </w:pPr>
      <w:r>
        <w:rPr>
          <w:sz w:val="20"/>
          <w:szCs w:val="20"/>
        </w:rPr>
        <w:t>F</w:t>
      </w:r>
      <w:r w:rsidRPr="00AA361A">
        <w:rPr>
          <w:sz w:val="20"/>
          <w:szCs w:val="20"/>
        </w:rPr>
        <w:t xml:space="preserve">or Lesson </w:t>
      </w:r>
      <w:r>
        <w:rPr>
          <w:sz w:val="20"/>
          <w:szCs w:val="20"/>
        </w:rPr>
        <w:t>25</w:t>
      </w:r>
      <w:r w:rsidRPr="00AA361A">
        <w:rPr>
          <w:sz w:val="20"/>
          <w:szCs w:val="20"/>
        </w:rPr>
        <w:t xml:space="preserve">: </w:t>
      </w:r>
      <w:r w:rsidRPr="00AA361A">
        <w:rPr>
          <w:sz w:val="20"/>
          <w:szCs w:val="20"/>
        </w:rPr>
        <w:tab/>
      </w:r>
      <w:r w:rsidRPr="00E521AC">
        <w:rPr>
          <w:sz w:val="20"/>
          <w:szCs w:val="20"/>
        </w:rPr>
        <w:t xml:space="preserve">___p. </w:t>
      </w:r>
      <w:r>
        <w:rPr>
          <w:sz w:val="20"/>
          <w:szCs w:val="20"/>
        </w:rPr>
        <w:t>196</w:t>
      </w:r>
      <w:r w:rsidRPr="00E521AC">
        <w:rPr>
          <w:sz w:val="20"/>
          <w:szCs w:val="20"/>
        </w:rPr>
        <w:t xml:space="preserve">, </w:t>
      </w:r>
      <w:hyperlink r:id="rId23" w:history="1">
        <w:r w:rsidRPr="009768BA">
          <w:rPr>
            <w:rStyle w:val="Hyperlink"/>
            <w:i/>
            <w:iCs/>
            <w:sz w:val="20"/>
            <w:szCs w:val="20"/>
          </w:rPr>
          <w:t xml:space="preserve">Probe My Mind </w:t>
        </w:r>
        <w:proofErr w:type="spellStart"/>
        <w:r w:rsidRPr="009768BA">
          <w:rPr>
            <w:rStyle w:val="Hyperlink"/>
            <w:sz w:val="20"/>
            <w:szCs w:val="20"/>
          </w:rPr>
          <w:t>ThinkSheet</w:t>
        </w:r>
        <w:proofErr w:type="spellEnd"/>
      </w:hyperlink>
      <w:r w:rsidRPr="00A3546F">
        <w:rPr>
          <w:i/>
          <w:iCs/>
          <w:sz w:val="20"/>
          <w:szCs w:val="20"/>
        </w:rPr>
        <w:t xml:space="preserve"> </w:t>
      </w:r>
      <w:r>
        <w:rPr>
          <w:sz w:val="20"/>
          <w:szCs w:val="20"/>
        </w:rPr>
        <w:t>(</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582DF8B1" w14:textId="77777777" w:rsidR="009768BA" w:rsidRPr="00AF7222" w:rsidRDefault="009768BA" w:rsidP="00A76490">
      <w:pPr>
        <w:tabs>
          <w:tab w:val="center" w:pos="1800"/>
        </w:tabs>
        <w:spacing w:before="120" w:after="120"/>
        <w:ind w:left="1440" w:hanging="1440"/>
        <w:rPr>
          <w:rFonts w:cs="Times New Roman"/>
          <w:sz w:val="22"/>
        </w:rPr>
      </w:pPr>
      <w:r>
        <w:rPr>
          <w:sz w:val="20"/>
          <w:szCs w:val="20"/>
        </w:rPr>
        <w:lastRenderedPageBreak/>
        <w:tab/>
        <w:t xml:space="preserve">___p. 278, </w:t>
      </w:r>
      <w:hyperlink r:id="rId24" w:history="1">
        <w:r w:rsidRPr="009768BA">
          <w:rPr>
            <w:rStyle w:val="Hyperlink"/>
            <w:sz w:val="20"/>
            <w:szCs w:val="20"/>
          </w:rPr>
          <w:t>Words Per Minute (WPM) Chart</w:t>
        </w:r>
      </w:hyperlink>
      <w:r>
        <w:rPr>
          <w:sz w:val="20"/>
          <w:szCs w:val="20"/>
        </w:rPr>
        <w:t>. (You need only one copy until you complete the entire chart. Then you can make another copy.)</w:t>
      </w:r>
    </w:p>
    <w:p w14:paraId="5A5482A8" w14:textId="1B844376" w:rsidR="002242A9" w:rsidRPr="00AA361A" w:rsidRDefault="009768BA" w:rsidP="00B71C35">
      <w:pPr>
        <w:tabs>
          <w:tab w:val="center" w:pos="1800"/>
        </w:tabs>
        <w:spacing w:before="120" w:after="0"/>
        <w:ind w:left="1440" w:hanging="1440"/>
        <w:rPr>
          <w:sz w:val="20"/>
          <w:szCs w:val="20"/>
        </w:rPr>
      </w:pPr>
      <w:r>
        <w:rPr>
          <w:sz w:val="20"/>
          <w:szCs w:val="20"/>
        </w:rPr>
        <w:t>F</w:t>
      </w:r>
      <w:r w:rsidRPr="00AA361A">
        <w:rPr>
          <w:sz w:val="20"/>
          <w:szCs w:val="20"/>
        </w:rPr>
        <w:t xml:space="preserve">or Lesson </w:t>
      </w:r>
      <w:r>
        <w:rPr>
          <w:sz w:val="20"/>
          <w:szCs w:val="20"/>
        </w:rPr>
        <w:t>26</w:t>
      </w:r>
      <w:r w:rsidRPr="00AA361A">
        <w:rPr>
          <w:sz w:val="20"/>
          <w:szCs w:val="20"/>
        </w:rPr>
        <w:t xml:space="preserve">: </w:t>
      </w:r>
      <w:r w:rsidRPr="00AA361A">
        <w:rPr>
          <w:sz w:val="20"/>
          <w:szCs w:val="20"/>
        </w:rPr>
        <w:tab/>
      </w:r>
      <w:r w:rsidRPr="00E521AC">
        <w:rPr>
          <w:sz w:val="20"/>
          <w:szCs w:val="20"/>
        </w:rPr>
        <w:t xml:space="preserve">___p. </w:t>
      </w:r>
      <w:r>
        <w:rPr>
          <w:sz w:val="20"/>
          <w:szCs w:val="20"/>
        </w:rPr>
        <w:t>202</w:t>
      </w:r>
      <w:r w:rsidRPr="00E521AC">
        <w:rPr>
          <w:sz w:val="20"/>
          <w:szCs w:val="20"/>
        </w:rPr>
        <w:t xml:space="preserve">, </w:t>
      </w:r>
      <w:hyperlink r:id="rId25" w:history="1">
        <w:r w:rsidRPr="009768BA">
          <w:rPr>
            <w:rStyle w:val="Hyperlink"/>
            <w:i/>
            <w:iCs/>
            <w:sz w:val="20"/>
            <w:szCs w:val="20"/>
          </w:rPr>
          <w:t xml:space="preserve">New Questions/New Thoughts </w:t>
        </w:r>
        <w:proofErr w:type="spellStart"/>
        <w:r w:rsidRPr="009768BA">
          <w:rPr>
            <w:rStyle w:val="Hyperlink"/>
            <w:sz w:val="20"/>
            <w:szCs w:val="20"/>
          </w:rPr>
          <w:t>ThinkSheet</w:t>
        </w:r>
        <w:proofErr w:type="spellEnd"/>
      </w:hyperlink>
      <w:r w:rsidRPr="00A3546F">
        <w:rPr>
          <w:i/>
          <w:iCs/>
          <w:sz w:val="20"/>
          <w:szCs w:val="20"/>
        </w:rPr>
        <w:t xml:space="preserve"> </w:t>
      </w:r>
      <w:r>
        <w:rPr>
          <w:sz w:val="20"/>
          <w:szCs w:val="20"/>
        </w:rPr>
        <w:t>(</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r w:rsidR="00B71C35" w:rsidRPr="00AA361A">
        <w:rPr>
          <w:sz w:val="20"/>
          <w:szCs w:val="20"/>
        </w:rPr>
        <w:t xml:space="preserve"> </w:t>
      </w:r>
    </w:p>
    <w:p w14:paraId="05256B32" w14:textId="77777777" w:rsidR="00A353E4" w:rsidRPr="00DD3274" w:rsidRDefault="00A353E4" w:rsidP="00A353E4">
      <w:pPr>
        <w:tabs>
          <w:tab w:val="center" w:pos="1800"/>
        </w:tabs>
        <w:spacing w:before="120" w:after="0"/>
        <w:ind w:left="1440" w:hanging="1440"/>
        <w:rPr>
          <w:sz w:val="20"/>
          <w:szCs w:val="20"/>
        </w:rPr>
      </w:pPr>
      <w:r w:rsidRPr="00DD3274">
        <w:rPr>
          <w:sz w:val="20"/>
          <w:szCs w:val="20"/>
        </w:rPr>
        <w:t xml:space="preserve">For Lesson 27: </w:t>
      </w:r>
      <w:r>
        <w:rPr>
          <w:sz w:val="20"/>
          <w:szCs w:val="20"/>
        </w:rPr>
        <w:tab/>
      </w:r>
      <w:r w:rsidRPr="0080473D">
        <w:rPr>
          <w:rFonts w:cs="Times New Roman"/>
          <w:sz w:val="20"/>
          <w:szCs w:val="20"/>
        </w:rPr>
        <w:t xml:space="preserve">___make a hard copy of the article </w:t>
      </w:r>
      <w:hyperlink r:id="rId26" w:history="1">
        <w:r w:rsidRPr="008143D2">
          <w:rPr>
            <w:rStyle w:val="Hyperlink"/>
            <w:rFonts w:cs="Times New Roman"/>
            <w:i/>
            <w:iCs/>
            <w:sz w:val="20"/>
            <w:szCs w:val="20"/>
          </w:rPr>
          <w:t>What Is Reading?</w:t>
        </w:r>
      </w:hyperlink>
      <w:r w:rsidRPr="0080473D">
        <w:rPr>
          <w:rFonts w:cs="Times New Roman"/>
          <w:i/>
          <w:iCs/>
          <w:sz w:val="20"/>
          <w:szCs w:val="20"/>
        </w:rPr>
        <w:t xml:space="preserve"> </w:t>
      </w:r>
      <w:r w:rsidRPr="0080473D">
        <w:rPr>
          <w:rFonts w:cs="Times New Roman"/>
          <w:sz w:val="20"/>
          <w:szCs w:val="20"/>
        </w:rPr>
        <w:t>(20 pages)</w:t>
      </w:r>
      <w:r>
        <w:rPr>
          <w:rFonts w:cs="Times New Roman"/>
          <w:sz w:val="20"/>
          <w:szCs w:val="20"/>
        </w:rPr>
        <w:t>. Y</w:t>
      </w:r>
      <w:r w:rsidRPr="0080473D">
        <w:rPr>
          <w:rFonts w:cs="Times New Roman"/>
          <w:sz w:val="20"/>
          <w:szCs w:val="20"/>
        </w:rPr>
        <w:t>o</w:t>
      </w:r>
      <w:r>
        <w:rPr>
          <w:rFonts w:cs="Times New Roman"/>
          <w:sz w:val="20"/>
          <w:szCs w:val="20"/>
        </w:rPr>
        <w:t>u</w:t>
      </w:r>
      <w:r w:rsidRPr="0080473D">
        <w:rPr>
          <w:rFonts w:cs="Times New Roman"/>
          <w:sz w:val="20"/>
          <w:szCs w:val="20"/>
        </w:rPr>
        <w:t xml:space="preserve"> </w:t>
      </w:r>
      <w:r>
        <w:rPr>
          <w:rFonts w:cs="Times New Roman"/>
          <w:sz w:val="20"/>
          <w:szCs w:val="20"/>
        </w:rPr>
        <w:t xml:space="preserve">will need to </w:t>
      </w:r>
      <w:r w:rsidRPr="0080473D">
        <w:rPr>
          <w:rFonts w:cs="Times New Roman"/>
          <w:sz w:val="20"/>
          <w:szCs w:val="20"/>
        </w:rPr>
        <w:t xml:space="preserve">write on it. </w:t>
      </w:r>
    </w:p>
    <w:p w14:paraId="078E1CDB" w14:textId="77777777" w:rsidR="00A353E4" w:rsidRPr="0080473D" w:rsidRDefault="00A353E4" w:rsidP="00A353E4">
      <w:pPr>
        <w:tabs>
          <w:tab w:val="center" w:pos="1800"/>
        </w:tabs>
        <w:spacing w:before="120" w:after="0"/>
        <w:ind w:left="1440" w:hanging="1440"/>
        <w:rPr>
          <w:sz w:val="18"/>
          <w:szCs w:val="18"/>
        </w:rPr>
      </w:pPr>
      <w:r w:rsidRPr="0080473D">
        <w:rPr>
          <w:rFonts w:cs="Times New Roman"/>
          <w:sz w:val="20"/>
          <w:szCs w:val="20"/>
        </w:rPr>
        <w:tab/>
      </w:r>
      <w:r w:rsidRPr="0080473D">
        <w:rPr>
          <w:sz w:val="18"/>
          <w:szCs w:val="18"/>
        </w:rPr>
        <w:t xml:space="preserve">___pp. 19-20, </w:t>
      </w:r>
      <w:r w:rsidRPr="0080473D">
        <w:rPr>
          <w:i/>
          <w:iCs/>
          <w:sz w:val="18"/>
          <w:szCs w:val="18"/>
        </w:rPr>
        <w:t xml:space="preserve">What Is Reading? </w:t>
      </w:r>
      <w:proofErr w:type="spellStart"/>
      <w:r w:rsidRPr="0080473D">
        <w:rPr>
          <w:sz w:val="18"/>
          <w:szCs w:val="18"/>
        </w:rPr>
        <w:t>ThinkSheet</w:t>
      </w:r>
      <w:proofErr w:type="spellEnd"/>
      <w:r w:rsidRPr="0080473D">
        <w:rPr>
          <w:i/>
          <w:iCs/>
          <w:sz w:val="18"/>
          <w:szCs w:val="18"/>
        </w:rPr>
        <w:t xml:space="preserve">. </w:t>
      </w:r>
      <w:r w:rsidRPr="0080473D">
        <w:rPr>
          <w:sz w:val="18"/>
          <w:szCs w:val="18"/>
        </w:rPr>
        <w:t xml:space="preserve">You already copied it –it is the last </w:t>
      </w:r>
      <w:r>
        <w:rPr>
          <w:sz w:val="18"/>
          <w:szCs w:val="18"/>
        </w:rPr>
        <w:t xml:space="preserve">two pages </w:t>
      </w:r>
      <w:r w:rsidRPr="0080473D">
        <w:rPr>
          <w:sz w:val="18"/>
          <w:szCs w:val="18"/>
        </w:rPr>
        <w:t>of the 20 pages you just copied from the website.</w:t>
      </w:r>
      <w:r>
        <w:rPr>
          <w:sz w:val="18"/>
          <w:szCs w:val="18"/>
        </w:rPr>
        <w:t xml:space="preserve"> </w:t>
      </w:r>
      <w:r w:rsidRPr="0080473D">
        <w:rPr>
          <w:sz w:val="18"/>
          <w:szCs w:val="18"/>
        </w:rPr>
        <w:t xml:space="preserve">Store all your finished </w:t>
      </w:r>
      <w:proofErr w:type="spellStart"/>
      <w:r w:rsidRPr="0080473D">
        <w:rPr>
          <w:sz w:val="18"/>
          <w:szCs w:val="18"/>
        </w:rPr>
        <w:t>ThinkSheets</w:t>
      </w:r>
      <w:proofErr w:type="spellEnd"/>
      <w:r w:rsidRPr="0080473D">
        <w:rPr>
          <w:sz w:val="18"/>
          <w:szCs w:val="18"/>
        </w:rPr>
        <w:t xml:space="preserve"> in your binder.</w:t>
      </w:r>
    </w:p>
    <w:p w14:paraId="71F5C02B" w14:textId="77777777" w:rsidR="00A353E4" w:rsidRPr="0080473D" w:rsidRDefault="00A353E4" w:rsidP="00A353E4">
      <w:pPr>
        <w:tabs>
          <w:tab w:val="center" w:pos="1800"/>
        </w:tabs>
        <w:spacing w:before="120" w:after="0"/>
        <w:ind w:left="1440"/>
        <w:rPr>
          <w:sz w:val="18"/>
          <w:szCs w:val="18"/>
        </w:rPr>
      </w:pPr>
      <w:r w:rsidRPr="00AA361A">
        <w:rPr>
          <w:sz w:val="20"/>
          <w:szCs w:val="20"/>
        </w:rPr>
        <w:t>__</w:t>
      </w:r>
      <w:hyperlink r:id="rId27" w:history="1">
        <w:r w:rsidRPr="00AA361A">
          <w:rPr>
            <w:rStyle w:val="Hyperlink"/>
            <w:sz w:val="20"/>
            <w:szCs w:val="20"/>
          </w:rPr>
          <w:t>Part II Strategies</w:t>
        </w:r>
      </w:hyperlink>
      <w:r w:rsidRPr="0080473D">
        <w:rPr>
          <w:rFonts w:cs="Times New Roman"/>
          <w:sz w:val="18"/>
          <w:szCs w:val="18"/>
        </w:rPr>
        <w:t xml:space="preserve"> (When finished with this list, place this list in the Integration Days section of your binder.)</w:t>
      </w:r>
    </w:p>
    <w:p w14:paraId="7BDA1DD0" w14:textId="77777777" w:rsidR="00A353E4" w:rsidRPr="0080473D" w:rsidRDefault="00A353E4" w:rsidP="00A353E4">
      <w:pPr>
        <w:spacing w:after="120"/>
        <w:ind w:left="1440"/>
        <w:rPr>
          <w:rFonts w:cs="Times New Roman"/>
          <w:sz w:val="18"/>
          <w:szCs w:val="18"/>
        </w:rPr>
      </w:pPr>
      <w:r w:rsidRPr="0080473D">
        <w:rPr>
          <w:sz w:val="18"/>
          <w:szCs w:val="18"/>
        </w:rPr>
        <w:t xml:space="preserve">__pp. 280-283, </w:t>
      </w:r>
      <w:hyperlink r:id="rId28" w:history="1">
        <w:r w:rsidRPr="0080473D">
          <w:rPr>
            <w:rStyle w:val="Hyperlink"/>
            <w:rFonts w:cs="Times New Roman"/>
            <w:sz w:val="18"/>
            <w:szCs w:val="18"/>
          </w:rPr>
          <w:t>Strategy Tracking Chart</w:t>
        </w:r>
      </w:hyperlink>
      <w:r w:rsidRPr="0080473D">
        <w:rPr>
          <w:rFonts w:cs="Times New Roman"/>
          <w:sz w:val="18"/>
          <w:szCs w:val="18"/>
        </w:rPr>
        <w:t xml:space="preserve"> (found in the Integration Days section because you will continue to work on the same chart you started in Part 1 and worked on in Part 2.)</w:t>
      </w:r>
    </w:p>
    <w:p w14:paraId="79B6BFDA" w14:textId="77777777" w:rsidR="00A353E4" w:rsidRPr="0080473D" w:rsidRDefault="00A353E4" w:rsidP="00A353E4">
      <w:pPr>
        <w:spacing w:after="120"/>
        <w:ind w:left="1440"/>
        <w:rPr>
          <w:rFonts w:cs="Times New Roman"/>
          <w:sz w:val="18"/>
          <w:szCs w:val="18"/>
        </w:rPr>
      </w:pPr>
      <w:r w:rsidRPr="0080473D">
        <w:rPr>
          <w:rFonts w:cs="Times New Roman"/>
          <w:sz w:val="18"/>
          <w:szCs w:val="18"/>
          <w:highlight w:val="cyan"/>
        </w:rPr>
        <w:softHyphen/>
      </w:r>
      <w:r w:rsidRPr="0080473D">
        <w:rPr>
          <w:rFonts w:cs="Times New Roman"/>
          <w:sz w:val="18"/>
          <w:szCs w:val="18"/>
          <w:highlight w:val="cyan"/>
        </w:rPr>
        <w:softHyphen/>
      </w:r>
      <w:r w:rsidRPr="0080473D">
        <w:rPr>
          <w:rFonts w:cs="Times New Roman"/>
          <w:sz w:val="18"/>
          <w:szCs w:val="18"/>
        </w:rPr>
        <w:t xml:space="preserve">__pp. 258-259. </w:t>
      </w:r>
      <w:hyperlink r:id="rId29" w:history="1">
        <w:r w:rsidRPr="0080473D">
          <w:rPr>
            <w:rStyle w:val="Hyperlink"/>
            <w:rFonts w:cs="Times New Roman"/>
            <w:sz w:val="18"/>
            <w:szCs w:val="18"/>
          </w:rPr>
          <w:t xml:space="preserve">Rubrics for Demonstrating the Speeding-Up Drills </w:t>
        </w:r>
      </w:hyperlink>
      <w:r w:rsidRPr="0080473D">
        <w:rPr>
          <w:rFonts w:cs="Times New Roman"/>
          <w:sz w:val="18"/>
          <w:szCs w:val="18"/>
        </w:rPr>
        <w:t xml:space="preserve"> (found in the Integration Days section because you will continue to work on the same rubric you started in Part 1.)</w:t>
      </w:r>
    </w:p>
    <w:p w14:paraId="6E6208BF" w14:textId="77777777" w:rsidR="00FD3D2D" w:rsidRDefault="00FD3D2D" w:rsidP="002242A9">
      <w:pPr>
        <w:rPr>
          <w:b/>
          <w:bCs/>
          <w:i/>
          <w:iCs/>
          <w:szCs w:val="18"/>
        </w:rPr>
      </w:pPr>
    </w:p>
    <w:p w14:paraId="4C165707" w14:textId="77777777" w:rsidR="00FD3D2D" w:rsidRDefault="00FD3D2D" w:rsidP="002242A9">
      <w:pPr>
        <w:rPr>
          <w:b/>
          <w:bCs/>
          <w:szCs w:val="18"/>
        </w:rPr>
      </w:pPr>
      <w:r>
        <w:rPr>
          <w:b/>
          <w:bCs/>
          <w:szCs w:val="18"/>
        </w:rPr>
        <w:t xml:space="preserve">You are invited to send us feedback on the lessons and the materials—much appreciated so we can improve the lessons. </w:t>
      </w:r>
      <w:hyperlink r:id="rId30" w:history="1">
        <w:r w:rsidRPr="00FD3D2D">
          <w:rPr>
            <w:rStyle w:val="Hyperlink"/>
            <w:b/>
            <w:bCs/>
            <w:szCs w:val="18"/>
          </w:rPr>
          <w:t>Click here</w:t>
        </w:r>
      </w:hyperlink>
      <w:r>
        <w:rPr>
          <w:b/>
          <w:bCs/>
          <w:szCs w:val="18"/>
        </w:rPr>
        <w:t xml:space="preserve"> to contact us. Please identify the lesson and/or the material you talk about. </w:t>
      </w:r>
    </w:p>
    <w:p w14:paraId="46E6A4AD" w14:textId="77777777" w:rsidR="00FD3D2D" w:rsidRDefault="00FD3D2D" w:rsidP="00FD3D2D">
      <w:pPr>
        <w:spacing w:after="0"/>
        <w:rPr>
          <w:b/>
          <w:bCs/>
          <w:szCs w:val="18"/>
        </w:rPr>
      </w:pPr>
      <w:r>
        <w:rPr>
          <w:b/>
          <w:bCs/>
          <w:szCs w:val="18"/>
        </w:rPr>
        <w:t>Thanks,</w:t>
      </w:r>
    </w:p>
    <w:p w14:paraId="48BA3B81" w14:textId="41E69763" w:rsidR="002242A9" w:rsidRDefault="00FD3D2D" w:rsidP="002242A9">
      <w:pPr>
        <w:rPr>
          <w:b/>
          <w:bCs/>
          <w:i/>
          <w:iCs/>
          <w:szCs w:val="18"/>
        </w:rPr>
      </w:pPr>
      <w:proofErr w:type="spellStart"/>
      <w:r>
        <w:rPr>
          <w:b/>
          <w:bCs/>
          <w:szCs w:val="18"/>
        </w:rPr>
        <w:t>Marné</w:t>
      </w:r>
      <w:proofErr w:type="spellEnd"/>
      <w:r>
        <w:rPr>
          <w:b/>
          <w:bCs/>
          <w:szCs w:val="18"/>
        </w:rPr>
        <w:t xml:space="preserve"> B. Isakson, Ph.D.</w:t>
      </w:r>
      <w:r w:rsidR="002242A9">
        <w:rPr>
          <w:b/>
          <w:bCs/>
          <w:i/>
          <w:iCs/>
          <w:szCs w:val="18"/>
        </w:rPr>
        <w:br w:type="page"/>
      </w:r>
    </w:p>
    <w:p w14:paraId="137BE51C" w14:textId="77777777" w:rsidR="00461E0A" w:rsidRPr="00175CB8" w:rsidRDefault="00461E0A" w:rsidP="00461E0A">
      <w:pPr>
        <w:pStyle w:val="ListParagraph"/>
        <w:tabs>
          <w:tab w:val="left" w:pos="3696"/>
        </w:tabs>
        <w:spacing w:after="0" w:line="240" w:lineRule="auto"/>
        <w:ind w:left="360" w:hanging="360"/>
        <w:rPr>
          <w:rFonts w:cs="Times New Roman"/>
          <w:i/>
          <w:iCs/>
          <w:sz w:val="20"/>
          <w:szCs w:val="20"/>
        </w:rPr>
      </w:pPr>
      <w:r w:rsidRPr="0095404C">
        <w:rPr>
          <w:rFonts w:cs="Times New Roman"/>
          <w:b/>
          <w:bCs/>
          <w:sz w:val="28"/>
          <w:szCs w:val="28"/>
        </w:rPr>
        <w:lastRenderedPageBreak/>
        <w:t>19 Speeding Up Day #2</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175CB8">
        <w:rPr>
          <w:rFonts w:cs="Times New Roman"/>
          <w:i/>
          <w:iCs/>
          <w:sz w:val="20"/>
          <w:szCs w:val="20"/>
        </w:rPr>
        <w:tab/>
      </w:r>
      <w:proofErr w:type="spellStart"/>
      <w:r w:rsidRPr="00175CB8">
        <w:rPr>
          <w:sz w:val="20"/>
          <w:szCs w:val="20"/>
        </w:rPr>
        <w:t>SpU</w:t>
      </w:r>
      <w:proofErr w:type="spellEnd"/>
      <w:r w:rsidRPr="00175CB8">
        <w:rPr>
          <w:sz w:val="20"/>
          <w:szCs w:val="20"/>
        </w:rPr>
        <w:t xml:space="preserve">: </w:t>
      </w:r>
      <w:r>
        <w:rPr>
          <w:sz w:val="20"/>
          <w:szCs w:val="20"/>
        </w:rPr>
        <w:t>&lt; 10 min.</w:t>
      </w:r>
    </w:p>
    <w:p w14:paraId="1311147A" w14:textId="77777777" w:rsidR="00461E0A" w:rsidRPr="0095404C" w:rsidRDefault="00461E0A" w:rsidP="00461E0A">
      <w:pPr>
        <w:pStyle w:val="ListParagraph"/>
        <w:spacing w:after="240" w:line="240" w:lineRule="auto"/>
        <w:ind w:left="360" w:hanging="360"/>
        <w:rPr>
          <w:rFonts w:cs="Times New Roman"/>
          <w:sz w:val="28"/>
          <w:szCs w:val="28"/>
        </w:rPr>
      </w:pPr>
    </w:p>
    <w:p w14:paraId="114B53BB" w14:textId="77777777" w:rsidR="00461E0A" w:rsidRPr="0095404C" w:rsidRDefault="00461E0A" w:rsidP="00461E0A">
      <w:pPr>
        <w:spacing w:after="120"/>
        <w:ind w:left="360" w:hanging="360"/>
        <w:rPr>
          <w:sz w:val="22"/>
        </w:rPr>
      </w:pPr>
      <w:r w:rsidRPr="0095404C">
        <w:rPr>
          <w:sz w:val="22"/>
        </w:rPr>
        <w:t>___</w:t>
      </w:r>
      <w:r>
        <w:rPr>
          <w:sz w:val="22"/>
        </w:rPr>
        <w:t xml:space="preserve"> </w:t>
      </w:r>
      <w:r w:rsidRPr="0065574A">
        <w:rPr>
          <w:b/>
          <w:bCs/>
          <w:sz w:val="22"/>
        </w:rPr>
        <w:t>Read</w:t>
      </w:r>
      <w:r w:rsidRPr="0095404C">
        <w:rPr>
          <w:sz w:val="22"/>
        </w:rPr>
        <w:t xml:space="preserve"> Drill 7: Rocket-Powered Reading—Basic (RPR-B), pp. 252-253. </w:t>
      </w:r>
      <w:r>
        <w:rPr>
          <w:rFonts w:cs="Times New Roman"/>
          <w:sz w:val="22"/>
        </w:rPr>
        <w:t>You may choose to s</w:t>
      </w:r>
      <w:r w:rsidRPr="0095404C">
        <w:rPr>
          <w:rFonts w:cs="Times New Roman"/>
          <w:sz w:val="22"/>
        </w:rPr>
        <w:t>plit this lesson into two separate sessions</w:t>
      </w:r>
      <w:r>
        <w:rPr>
          <w:rFonts w:cs="Times New Roman"/>
          <w:sz w:val="22"/>
        </w:rPr>
        <w:t xml:space="preserve">: </w:t>
      </w:r>
      <w:r w:rsidRPr="0095404C">
        <w:rPr>
          <w:rFonts w:cs="Times New Roman"/>
          <w:sz w:val="22"/>
        </w:rPr>
        <w:t>Part I</w:t>
      </w:r>
      <w:r>
        <w:rPr>
          <w:rFonts w:cs="Times New Roman"/>
          <w:sz w:val="22"/>
        </w:rPr>
        <w:t>, p. 252-253b,</w:t>
      </w:r>
      <w:r w:rsidRPr="0095404C">
        <w:rPr>
          <w:rFonts w:cs="Times New Roman"/>
          <w:sz w:val="22"/>
        </w:rPr>
        <w:t xml:space="preserve"> and later Part II</w:t>
      </w:r>
      <w:r>
        <w:rPr>
          <w:rFonts w:cs="Times New Roman"/>
          <w:sz w:val="22"/>
        </w:rPr>
        <w:t>, p. 253c-d</w:t>
      </w:r>
      <w:r w:rsidRPr="0095404C">
        <w:rPr>
          <w:rFonts w:cs="Times New Roman"/>
          <w:sz w:val="22"/>
        </w:rPr>
        <w:t>.</w:t>
      </w:r>
    </w:p>
    <w:p w14:paraId="11D7E462" w14:textId="77777777" w:rsidR="00461E0A" w:rsidRPr="00104F27" w:rsidRDefault="00461E0A" w:rsidP="00461E0A">
      <w:pPr>
        <w:spacing w:after="120"/>
        <w:ind w:left="360" w:hanging="360"/>
        <w:rPr>
          <w:sz w:val="22"/>
        </w:rPr>
      </w:pPr>
      <w:r w:rsidRPr="0095404C">
        <w:rPr>
          <w:sz w:val="22"/>
        </w:rPr>
        <w:t>___</w:t>
      </w:r>
      <w:r>
        <w:rPr>
          <w:sz w:val="22"/>
        </w:rPr>
        <w:t xml:space="preserve"> </w:t>
      </w:r>
      <w:r w:rsidRPr="0065574A">
        <w:rPr>
          <w:rFonts w:cs="Times New Roman"/>
          <w:b/>
          <w:bCs/>
          <w:sz w:val="22"/>
        </w:rPr>
        <w:t>Do</w:t>
      </w:r>
      <w:r w:rsidRPr="0095404C">
        <w:rPr>
          <w:rFonts w:cs="Times New Roman"/>
          <w:sz w:val="22"/>
        </w:rPr>
        <w:t xml:space="preserve">: Make a copy of two </w:t>
      </w:r>
      <w:proofErr w:type="spellStart"/>
      <w:r w:rsidRPr="0095404C">
        <w:rPr>
          <w:rFonts w:cs="Times New Roman"/>
          <w:sz w:val="22"/>
        </w:rPr>
        <w:t>ThinkSheets</w:t>
      </w:r>
      <w:proofErr w:type="spellEnd"/>
      <w:r>
        <w:rPr>
          <w:rFonts w:cs="Times New Roman"/>
          <w:sz w:val="22"/>
        </w:rPr>
        <w:t xml:space="preserve">: </w:t>
      </w:r>
      <w:bookmarkStart w:id="0" w:name="_Hlk55823412"/>
      <w:r w:rsidRPr="00104F27">
        <w:rPr>
          <w:rFonts w:cs="Times New Roman"/>
          <w:sz w:val="22"/>
          <w:highlight w:val="magenta"/>
        </w:rPr>
        <w:t xml:space="preserve">RPR-B, </w:t>
      </w:r>
      <w:r>
        <w:rPr>
          <w:rFonts w:cs="Times New Roman"/>
          <w:sz w:val="22"/>
        </w:rPr>
        <w:t xml:space="preserve">p. 262, and </w:t>
      </w:r>
      <w:r w:rsidRPr="00104F27">
        <w:rPr>
          <w:rFonts w:cs="Times New Roman"/>
          <w:sz w:val="22"/>
          <w:highlight w:val="magenta"/>
        </w:rPr>
        <w:t>The Basic PLOT Outline</w:t>
      </w:r>
      <w:r>
        <w:rPr>
          <w:rFonts w:cs="Times New Roman"/>
          <w:sz w:val="22"/>
        </w:rPr>
        <w:t>, p. 263. Read them carefully.</w:t>
      </w:r>
    </w:p>
    <w:bookmarkEnd w:id="0"/>
    <w:p w14:paraId="226146F7" w14:textId="77777777" w:rsidR="00461E0A" w:rsidRDefault="00461E0A" w:rsidP="00461E0A">
      <w:pPr>
        <w:spacing w:after="120"/>
        <w:ind w:left="360" w:hanging="360"/>
        <w:rPr>
          <w:rFonts w:cs="Times New Roman"/>
          <w:sz w:val="22"/>
        </w:rPr>
      </w:pPr>
      <w:r w:rsidRPr="0095404C">
        <w:rPr>
          <w:rFonts w:cs="Times New Roman"/>
          <w:sz w:val="22"/>
        </w:rPr>
        <w:t>___</w:t>
      </w:r>
      <w:r>
        <w:rPr>
          <w:rFonts w:cs="Times New Roman"/>
          <w:sz w:val="22"/>
        </w:rPr>
        <w:t xml:space="preserve"> </w:t>
      </w:r>
      <w:r w:rsidRPr="0065574A">
        <w:rPr>
          <w:rFonts w:cs="Times New Roman"/>
          <w:b/>
          <w:bCs/>
          <w:sz w:val="22"/>
        </w:rPr>
        <w:t>Do</w:t>
      </w:r>
      <w:r>
        <w:rPr>
          <w:rFonts w:cs="Times New Roman"/>
          <w:sz w:val="22"/>
        </w:rPr>
        <w:t xml:space="preserve">: </w:t>
      </w:r>
      <w:r w:rsidRPr="0095404C">
        <w:rPr>
          <w:rFonts w:cs="Times New Roman"/>
          <w:sz w:val="22"/>
        </w:rPr>
        <w:t xml:space="preserve">Follow the instructions </w:t>
      </w:r>
      <w:r>
        <w:rPr>
          <w:rFonts w:cs="Times New Roman"/>
          <w:sz w:val="22"/>
        </w:rPr>
        <w:t xml:space="preserve">for Part I, </w:t>
      </w:r>
      <w:r w:rsidRPr="0095404C">
        <w:rPr>
          <w:rFonts w:cs="Times New Roman"/>
          <w:sz w:val="22"/>
        </w:rPr>
        <w:t>pp. 252-253</w:t>
      </w:r>
      <w:r>
        <w:rPr>
          <w:rFonts w:cs="Times New Roman"/>
          <w:sz w:val="22"/>
        </w:rPr>
        <w:t>b,</w:t>
      </w:r>
      <w:r w:rsidRPr="0095404C">
        <w:rPr>
          <w:rFonts w:cs="Times New Roman"/>
          <w:sz w:val="22"/>
        </w:rPr>
        <w:t xml:space="preserve"> and on the </w:t>
      </w:r>
      <w:proofErr w:type="spellStart"/>
      <w:r w:rsidRPr="0095404C">
        <w:rPr>
          <w:rFonts w:cs="Times New Roman"/>
          <w:sz w:val="22"/>
        </w:rPr>
        <w:t>ThinkSheet</w:t>
      </w:r>
      <w:proofErr w:type="spellEnd"/>
      <w:r w:rsidRPr="0095404C">
        <w:rPr>
          <w:rFonts w:cs="Times New Roman"/>
          <w:sz w:val="22"/>
        </w:rPr>
        <w:t>, p. 262.</w:t>
      </w:r>
    </w:p>
    <w:p w14:paraId="08EC3086" w14:textId="77777777" w:rsidR="00461E0A" w:rsidRPr="0095404C" w:rsidRDefault="00461E0A" w:rsidP="00461E0A">
      <w:pPr>
        <w:spacing w:after="120"/>
        <w:ind w:left="360" w:hanging="360"/>
        <w:rPr>
          <w:rFonts w:cs="Times New Roman"/>
          <w:sz w:val="22"/>
        </w:rPr>
      </w:pPr>
      <w:r>
        <w:rPr>
          <w:rFonts w:cs="Times New Roman"/>
          <w:sz w:val="22"/>
        </w:rPr>
        <w:t xml:space="preserve">___ </w:t>
      </w:r>
      <w:r w:rsidRPr="00895915">
        <w:rPr>
          <w:rFonts w:cs="Times New Roman"/>
          <w:b/>
          <w:bCs/>
          <w:sz w:val="22"/>
        </w:rPr>
        <w:t>Do</w:t>
      </w:r>
      <w:r>
        <w:rPr>
          <w:rFonts w:cs="Times New Roman"/>
          <w:sz w:val="22"/>
        </w:rPr>
        <w:t>:</w:t>
      </w:r>
      <w:r w:rsidRPr="0095404C">
        <w:rPr>
          <w:rFonts w:cs="Times New Roman"/>
          <w:sz w:val="22"/>
        </w:rPr>
        <w:t xml:space="preserve"> </w:t>
      </w:r>
      <w:r>
        <w:rPr>
          <w:rFonts w:cs="Times New Roman"/>
          <w:sz w:val="22"/>
        </w:rPr>
        <w:t>Follow the instructions for Part II, p. 253c-253d.</w:t>
      </w:r>
    </w:p>
    <w:p w14:paraId="680E4065" w14:textId="77777777" w:rsidR="00461E0A" w:rsidRPr="0095404C" w:rsidRDefault="00461E0A" w:rsidP="00461E0A">
      <w:pPr>
        <w:spacing w:after="240"/>
        <w:ind w:left="360" w:hanging="360"/>
        <w:rPr>
          <w:sz w:val="22"/>
        </w:rPr>
      </w:pPr>
      <w:r w:rsidRPr="0095404C">
        <w:rPr>
          <w:rFonts w:cs="Times New Roman"/>
          <w:sz w:val="22"/>
        </w:rPr>
        <w:t>___</w:t>
      </w:r>
      <w:r>
        <w:rPr>
          <w:rFonts w:cs="Times New Roman"/>
          <w:sz w:val="22"/>
        </w:rPr>
        <w:t xml:space="preserve"> </w:t>
      </w:r>
      <w:r w:rsidRPr="0065574A">
        <w:rPr>
          <w:rFonts w:cs="Times New Roman"/>
          <w:b/>
          <w:bCs/>
          <w:sz w:val="22"/>
        </w:rPr>
        <w:t>Do</w:t>
      </w:r>
      <w:r>
        <w:rPr>
          <w:rFonts w:cs="Times New Roman"/>
          <w:sz w:val="22"/>
        </w:rPr>
        <w:t xml:space="preserve">: </w:t>
      </w:r>
      <w:r w:rsidRPr="0095404C">
        <w:rPr>
          <w:rFonts w:cs="Times New Roman"/>
          <w:sz w:val="22"/>
        </w:rPr>
        <w:t xml:space="preserve">Record the ten items on your </w:t>
      </w:r>
      <w:r w:rsidRPr="006860CC">
        <w:rPr>
          <w:rFonts w:cs="Times New Roman"/>
          <w:sz w:val="22"/>
          <w:highlight w:val="cyan"/>
        </w:rPr>
        <w:t>Speeding-Up Chart</w:t>
      </w:r>
      <w:r w:rsidRPr="0095404C">
        <w:rPr>
          <w:rFonts w:cs="Times New Roman"/>
          <w:sz w:val="22"/>
        </w:rPr>
        <w:t xml:space="preserve"> as exemplified on Column 9</w:t>
      </w:r>
      <w:r>
        <w:rPr>
          <w:rFonts w:cs="Times New Roman"/>
          <w:sz w:val="22"/>
        </w:rPr>
        <w:t xml:space="preserve">, </w:t>
      </w:r>
      <w:r w:rsidRPr="0095404C">
        <w:rPr>
          <w:rFonts w:cs="Times New Roman"/>
          <w:sz w:val="22"/>
        </w:rPr>
        <w:t xml:space="preserve">p. 277. </w:t>
      </w:r>
    </w:p>
    <w:p w14:paraId="05C959FB" w14:textId="77777777" w:rsidR="00461E0A" w:rsidRPr="0095404C" w:rsidRDefault="00461E0A" w:rsidP="00461E0A">
      <w:pPr>
        <w:spacing w:after="0"/>
        <w:rPr>
          <w:sz w:val="22"/>
        </w:rPr>
      </w:pPr>
    </w:p>
    <w:p w14:paraId="730A83F5" w14:textId="6F0C97B7" w:rsidR="00A3546F" w:rsidRPr="00E521AC" w:rsidRDefault="00A3546F" w:rsidP="00A3546F">
      <w:pPr>
        <w:tabs>
          <w:tab w:val="center" w:pos="1800"/>
        </w:tabs>
        <w:spacing w:before="120" w:after="0"/>
        <w:ind w:left="1440" w:hanging="1440"/>
        <w:rPr>
          <w:sz w:val="20"/>
          <w:szCs w:val="20"/>
        </w:rPr>
      </w:pPr>
      <w:r w:rsidRPr="00AA361A">
        <w:rPr>
          <w:sz w:val="20"/>
          <w:szCs w:val="20"/>
        </w:rPr>
        <w:t>For Lesson 1</w:t>
      </w:r>
      <w:r>
        <w:rPr>
          <w:sz w:val="20"/>
          <w:szCs w:val="20"/>
        </w:rPr>
        <w:t>9</w:t>
      </w:r>
      <w:r w:rsidRPr="00AA361A">
        <w:rPr>
          <w:sz w:val="20"/>
          <w:szCs w:val="20"/>
        </w:rPr>
        <w:t xml:space="preserve">: </w:t>
      </w:r>
      <w:r w:rsidRPr="00AA361A">
        <w:rPr>
          <w:sz w:val="20"/>
          <w:szCs w:val="20"/>
        </w:rPr>
        <w:tab/>
      </w:r>
      <w:r w:rsidRPr="00E521AC">
        <w:rPr>
          <w:sz w:val="20"/>
          <w:szCs w:val="20"/>
        </w:rPr>
        <w:t xml:space="preserve">___p. </w:t>
      </w:r>
      <w:r>
        <w:rPr>
          <w:sz w:val="20"/>
          <w:szCs w:val="20"/>
        </w:rPr>
        <w:t>26</w:t>
      </w:r>
      <w:r w:rsidRPr="00E521AC">
        <w:rPr>
          <w:sz w:val="20"/>
          <w:szCs w:val="20"/>
        </w:rPr>
        <w:t xml:space="preserve">2, </w:t>
      </w:r>
      <w:hyperlink r:id="rId31" w:history="1">
        <w:r w:rsidRPr="00B47769">
          <w:rPr>
            <w:rStyle w:val="Hyperlink"/>
            <w:i/>
            <w:iCs/>
            <w:sz w:val="20"/>
            <w:szCs w:val="20"/>
          </w:rPr>
          <w:t>Rocket-Powered Reading—Basic (RPR-B)</w:t>
        </w:r>
      </w:hyperlink>
      <w:r w:rsidRPr="00A3546F">
        <w:rPr>
          <w:i/>
          <w:iCs/>
          <w:sz w:val="20"/>
          <w:szCs w:val="20"/>
        </w:rPr>
        <w:t xml:space="preserve"> </w:t>
      </w:r>
      <w:r w:rsidRPr="00E521AC">
        <w:rPr>
          <w:i/>
          <w:iCs/>
          <w:sz w:val="20"/>
          <w:szCs w:val="20"/>
        </w:rPr>
        <w:t>(</w:t>
      </w:r>
      <w:r w:rsidRPr="00E521AC">
        <w:rPr>
          <w:sz w:val="20"/>
          <w:szCs w:val="20"/>
        </w:rPr>
        <w:t xml:space="preserve">Make two copies of each </w:t>
      </w:r>
      <w:proofErr w:type="spellStart"/>
      <w:r w:rsidRPr="00E521AC">
        <w:rPr>
          <w:sz w:val="20"/>
          <w:szCs w:val="20"/>
        </w:rPr>
        <w:t>ThinkSheet</w:t>
      </w:r>
      <w:proofErr w:type="spellEnd"/>
      <w:r w:rsidRPr="00E521AC">
        <w:rPr>
          <w:sz w:val="20"/>
          <w:szCs w:val="20"/>
        </w:rPr>
        <w:t xml:space="preserve">—one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75754D74" w14:textId="21BCEB73" w:rsidR="00A3546F" w:rsidRPr="00E521AC" w:rsidRDefault="00A3546F" w:rsidP="00A3546F">
      <w:pPr>
        <w:spacing w:after="0"/>
        <w:ind w:left="720" w:firstLine="720"/>
        <w:rPr>
          <w:sz w:val="20"/>
          <w:szCs w:val="20"/>
        </w:rPr>
      </w:pPr>
      <w:r w:rsidRPr="00E521AC">
        <w:rPr>
          <w:i/>
          <w:iCs/>
          <w:sz w:val="20"/>
          <w:szCs w:val="20"/>
        </w:rPr>
        <w:t>___</w:t>
      </w:r>
      <w:r w:rsidRPr="00E521AC">
        <w:rPr>
          <w:sz w:val="20"/>
          <w:szCs w:val="20"/>
        </w:rPr>
        <w:t xml:space="preserve">p. </w:t>
      </w:r>
      <w:r>
        <w:rPr>
          <w:sz w:val="20"/>
          <w:szCs w:val="20"/>
        </w:rPr>
        <w:t>263</w:t>
      </w:r>
      <w:r w:rsidRPr="00E521AC">
        <w:rPr>
          <w:sz w:val="20"/>
          <w:szCs w:val="20"/>
        </w:rPr>
        <w:t xml:space="preserve">, </w:t>
      </w:r>
      <w:hyperlink r:id="rId32" w:history="1">
        <w:r w:rsidRPr="00B47769">
          <w:rPr>
            <w:rStyle w:val="Hyperlink"/>
            <w:i/>
            <w:iCs/>
            <w:sz w:val="20"/>
            <w:szCs w:val="20"/>
          </w:rPr>
          <w:t>The Basic PLOT Outline</w:t>
        </w:r>
      </w:hyperlink>
      <w:r w:rsidRPr="00E521AC">
        <w:rPr>
          <w:sz w:val="20"/>
          <w:szCs w:val="20"/>
        </w:rPr>
        <w:t xml:space="preserve"> (Make two copies)</w:t>
      </w:r>
    </w:p>
    <w:p w14:paraId="188DAC41" w14:textId="77777777" w:rsidR="00461E0A" w:rsidRPr="0095404C" w:rsidRDefault="00461E0A" w:rsidP="00461E0A">
      <w:pPr>
        <w:pStyle w:val="ListParagraph"/>
        <w:spacing w:after="0" w:line="240" w:lineRule="auto"/>
        <w:ind w:left="0"/>
        <w:rPr>
          <w:rFonts w:cs="Times New Roman"/>
          <w:sz w:val="22"/>
        </w:rPr>
      </w:pPr>
    </w:p>
    <w:p w14:paraId="0E160AB0" w14:textId="4C7D4B45" w:rsidR="00461E0A" w:rsidRDefault="00461E0A" w:rsidP="00461E0A">
      <w:pPr>
        <w:rPr>
          <w:rFonts w:cs="Times New Roman"/>
          <w:b/>
          <w:bCs/>
          <w:sz w:val="28"/>
          <w:szCs w:val="28"/>
        </w:rPr>
      </w:pPr>
      <w:r>
        <w:rPr>
          <w:rFonts w:cs="Times New Roman"/>
          <w:b/>
          <w:bCs/>
          <w:sz w:val="28"/>
          <w:szCs w:val="28"/>
        </w:rPr>
        <w:br w:type="page"/>
      </w:r>
    </w:p>
    <w:p w14:paraId="7EA4C9F1" w14:textId="47B67037" w:rsidR="00461E0A" w:rsidRPr="00175CB8" w:rsidRDefault="00461E0A" w:rsidP="00461E0A">
      <w:pPr>
        <w:pStyle w:val="ListParagraph"/>
        <w:tabs>
          <w:tab w:val="left" w:pos="3696"/>
        </w:tabs>
        <w:spacing w:after="0" w:line="240" w:lineRule="auto"/>
        <w:ind w:left="360" w:hanging="360"/>
        <w:rPr>
          <w:rFonts w:cs="Times New Roman"/>
          <w:i/>
          <w:iCs/>
          <w:sz w:val="20"/>
          <w:szCs w:val="20"/>
        </w:rPr>
      </w:pPr>
      <w:r w:rsidRPr="0095404C">
        <w:rPr>
          <w:rFonts w:cs="Times New Roman"/>
          <w:b/>
          <w:bCs/>
          <w:sz w:val="28"/>
          <w:szCs w:val="28"/>
        </w:rPr>
        <w:lastRenderedPageBreak/>
        <w:t>20 Make Notes</w:t>
      </w:r>
      <w:r>
        <w:rPr>
          <w:rFonts w:cs="Times New Roman"/>
          <w:b/>
          <w:bCs/>
          <w:sz w:val="28"/>
          <w:szCs w:val="28"/>
        </w:rPr>
        <w:t>—</w:t>
      </w:r>
      <w:r>
        <w:rPr>
          <w:rFonts w:cs="Times New Roman"/>
          <w:b/>
          <w:bCs/>
          <w:i/>
          <w:iCs/>
          <w:sz w:val="28"/>
          <w:szCs w:val="28"/>
        </w:rPr>
        <w:t>Mindful Coding</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175CB8">
        <w:rPr>
          <w:rFonts w:cs="Times New Roman"/>
          <w:i/>
          <w:iCs/>
          <w:sz w:val="20"/>
          <w:szCs w:val="20"/>
        </w:rPr>
        <w:t xml:space="preserve"> </w:t>
      </w:r>
      <w:r>
        <w:rPr>
          <w:rFonts w:cs="Times New Roman"/>
          <w:i/>
          <w:iCs/>
          <w:sz w:val="20"/>
          <w:szCs w:val="20"/>
        </w:rPr>
        <w:tab/>
      </w:r>
      <w:r w:rsidR="00402BDE">
        <w:rPr>
          <w:rFonts w:cs="Times New Roman"/>
          <w:sz w:val="20"/>
          <w:szCs w:val="20"/>
        </w:rPr>
        <w:t>L</w:t>
      </w:r>
      <w:r w:rsidRPr="00175CB8">
        <w:rPr>
          <w:sz w:val="20"/>
          <w:szCs w:val="20"/>
        </w:rPr>
        <w:t xml:space="preserve">T: </w:t>
      </w:r>
      <w:r>
        <w:rPr>
          <w:sz w:val="20"/>
          <w:szCs w:val="20"/>
        </w:rPr>
        <w:t>&lt;35 min.</w:t>
      </w:r>
    </w:p>
    <w:p w14:paraId="12E411BF" w14:textId="77777777" w:rsidR="00461E0A" w:rsidRPr="00175CB8" w:rsidRDefault="00461E0A" w:rsidP="00461E0A">
      <w:pPr>
        <w:pStyle w:val="ListParagraph"/>
        <w:tabs>
          <w:tab w:val="left" w:pos="3696"/>
          <w:tab w:val="center" w:pos="6840"/>
        </w:tabs>
        <w:spacing w:after="0" w:line="240" w:lineRule="auto"/>
        <w:ind w:left="360" w:hanging="360"/>
        <w:rPr>
          <w:sz w:val="20"/>
          <w:szCs w:val="20"/>
        </w:rPr>
      </w:pPr>
      <w:r>
        <w:rPr>
          <w:rFonts w:cs="Times New Roman"/>
          <w:b/>
          <w:bCs/>
          <w:sz w:val="28"/>
          <w:szCs w:val="28"/>
        </w:rPr>
        <w:tab/>
        <w:t>Synthesize Along the Way—</w:t>
      </w:r>
      <w:r w:rsidRPr="00D224E5">
        <w:rPr>
          <w:rFonts w:cs="Times New Roman"/>
          <w:b/>
          <w:bCs/>
          <w:i/>
          <w:iCs/>
          <w:sz w:val="28"/>
          <w:szCs w:val="28"/>
        </w:rPr>
        <w:t>4x4 Download</w:t>
      </w:r>
      <w:r>
        <w:rPr>
          <w:rFonts w:cs="Times New Roman"/>
          <w:b/>
          <w:bCs/>
          <w:i/>
          <w:iCs/>
          <w:sz w:val="28"/>
          <w:szCs w:val="28"/>
        </w:rPr>
        <w:tab/>
      </w:r>
      <w:r>
        <w:rPr>
          <w:rFonts w:cs="Times New Roman"/>
          <w:b/>
          <w:bCs/>
          <w:i/>
          <w:iCs/>
          <w:sz w:val="28"/>
          <w:szCs w:val="28"/>
        </w:rPr>
        <w:tab/>
      </w:r>
      <w:r w:rsidRPr="00175CB8">
        <w:rPr>
          <w:sz w:val="20"/>
          <w:szCs w:val="20"/>
        </w:rPr>
        <w:t xml:space="preserve">LT: </w:t>
      </w:r>
      <w:r>
        <w:rPr>
          <w:sz w:val="20"/>
          <w:szCs w:val="20"/>
        </w:rPr>
        <w:t>&lt;25 min.</w:t>
      </w:r>
    </w:p>
    <w:p w14:paraId="52899524" w14:textId="77777777" w:rsidR="00461E0A" w:rsidRPr="00175CB8" w:rsidRDefault="00461E0A" w:rsidP="00461E0A">
      <w:pPr>
        <w:tabs>
          <w:tab w:val="center" w:pos="6930"/>
        </w:tabs>
        <w:spacing w:after="240"/>
        <w:ind w:left="360" w:hanging="360"/>
        <w:rPr>
          <w:rFonts w:cs="Times New Roman"/>
          <w:i/>
          <w:iCs/>
          <w:sz w:val="20"/>
          <w:szCs w:val="20"/>
        </w:rPr>
      </w:pPr>
      <w:r w:rsidRPr="00175CB8">
        <w:rPr>
          <w:rFonts w:cs="Times New Roman"/>
          <w:i/>
          <w:iCs/>
          <w:sz w:val="20"/>
          <w:szCs w:val="20"/>
        </w:rPr>
        <w:tab/>
      </w:r>
      <w:r w:rsidRPr="00175CB8">
        <w:rPr>
          <w:rFonts w:cs="Times New Roman"/>
          <w:i/>
          <w:iCs/>
          <w:sz w:val="20"/>
          <w:szCs w:val="20"/>
        </w:rPr>
        <w:tab/>
      </w:r>
      <w:r>
        <w:rPr>
          <w:rFonts w:cs="Times New Roman"/>
          <w:i/>
          <w:iCs/>
          <w:sz w:val="20"/>
          <w:szCs w:val="20"/>
        </w:rPr>
        <w:tab/>
      </w:r>
      <w:proofErr w:type="spellStart"/>
      <w:r w:rsidRPr="00175CB8">
        <w:rPr>
          <w:sz w:val="20"/>
          <w:szCs w:val="20"/>
        </w:rPr>
        <w:t>SpU</w:t>
      </w:r>
      <w:proofErr w:type="spellEnd"/>
      <w:r w:rsidRPr="00175CB8">
        <w:rPr>
          <w:sz w:val="20"/>
          <w:szCs w:val="20"/>
        </w:rPr>
        <w:t xml:space="preserve">: </w:t>
      </w:r>
      <w:r>
        <w:rPr>
          <w:sz w:val="20"/>
          <w:szCs w:val="20"/>
        </w:rPr>
        <w:t>&lt; 5 min.</w:t>
      </w:r>
    </w:p>
    <w:p w14:paraId="032B6E3C" w14:textId="77777777" w:rsidR="00461E0A" w:rsidRDefault="00461E0A" w:rsidP="00461E0A">
      <w:pPr>
        <w:pStyle w:val="ListParagraph"/>
        <w:spacing w:after="120" w:line="240" w:lineRule="auto"/>
        <w:ind w:left="0"/>
        <w:rPr>
          <w:sz w:val="22"/>
        </w:rPr>
      </w:pPr>
      <w:r>
        <w:rPr>
          <w:sz w:val="22"/>
        </w:rPr>
        <w:t>This lesson had two strategies. You may choose to break this lesson into parts. Both are powerful ways to process your text and remember what you have learned.</w:t>
      </w:r>
    </w:p>
    <w:p w14:paraId="34309358" w14:textId="77777777" w:rsidR="00461E0A" w:rsidRDefault="00461E0A" w:rsidP="00461E0A">
      <w:pPr>
        <w:pStyle w:val="ListParagraph"/>
        <w:spacing w:after="120" w:line="240" w:lineRule="auto"/>
        <w:ind w:left="360" w:hanging="360"/>
        <w:rPr>
          <w:sz w:val="22"/>
        </w:rPr>
      </w:pPr>
    </w:p>
    <w:tbl>
      <w:tblPr>
        <w:tblStyle w:val="TableGrid"/>
        <w:tblW w:w="0" w:type="auto"/>
        <w:tblInd w:w="360" w:type="dxa"/>
        <w:tblLook w:val="04A0" w:firstRow="1" w:lastRow="0" w:firstColumn="1" w:lastColumn="0" w:noHBand="0" w:noVBand="1"/>
      </w:tblPr>
      <w:tblGrid>
        <w:gridCol w:w="2155"/>
        <w:gridCol w:w="6835"/>
      </w:tblGrid>
      <w:tr w:rsidR="00461E0A" w14:paraId="466B3D20" w14:textId="77777777" w:rsidTr="000A3DE7">
        <w:tc>
          <w:tcPr>
            <w:tcW w:w="2155" w:type="dxa"/>
            <w:vAlign w:val="center"/>
          </w:tcPr>
          <w:p w14:paraId="46915C81" w14:textId="77777777" w:rsidR="00461E0A" w:rsidRDefault="00461E0A" w:rsidP="000A3DE7">
            <w:pPr>
              <w:spacing w:before="120" w:after="120"/>
              <w:jc w:val="center"/>
              <w:rPr>
                <w:sz w:val="22"/>
              </w:rPr>
            </w:pPr>
            <w:r>
              <w:rPr>
                <w:sz w:val="22"/>
              </w:rPr>
              <w:t>Follow the Checklist, p. 356</w:t>
            </w:r>
          </w:p>
        </w:tc>
        <w:tc>
          <w:tcPr>
            <w:tcW w:w="6835" w:type="dxa"/>
            <w:vAlign w:val="center"/>
          </w:tcPr>
          <w:p w14:paraId="5196A0EC" w14:textId="77777777" w:rsidR="00461E0A" w:rsidRDefault="00461E0A" w:rsidP="000A3DE7">
            <w:pPr>
              <w:spacing w:before="120"/>
              <w:jc w:val="center"/>
              <w:rPr>
                <w:sz w:val="22"/>
              </w:rPr>
            </w:pPr>
            <w:r>
              <w:rPr>
                <w:sz w:val="22"/>
              </w:rPr>
              <w:t>Extra Information Needed to Do the Checklist</w:t>
            </w:r>
          </w:p>
          <w:p w14:paraId="1AA85255" w14:textId="77777777" w:rsidR="00461E0A" w:rsidRDefault="00461E0A"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461E0A" w14:paraId="52E50EE1" w14:textId="77777777" w:rsidTr="000A3DE7">
        <w:tc>
          <w:tcPr>
            <w:tcW w:w="2155" w:type="dxa"/>
            <w:vAlign w:val="center"/>
          </w:tcPr>
          <w:p w14:paraId="1B14E1F3" w14:textId="77777777" w:rsidR="00461E0A" w:rsidRDefault="00461E0A" w:rsidP="000A3DE7">
            <w:pPr>
              <w:spacing w:before="120" w:after="120"/>
              <w:rPr>
                <w:sz w:val="22"/>
              </w:rPr>
            </w:pPr>
            <w:r>
              <w:rPr>
                <w:sz w:val="22"/>
              </w:rPr>
              <w:t>1 Chapter Intro</w:t>
            </w:r>
          </w:p>
        </w:tc>
        <w:tc>
          <w:tcPr>
            <w:tcW w:w="6835" w:type="dxa"/>
            <w:vAlign w:val="center"/>
          </w:tcPr>
          <w:p w14:paraId="0B2CDB48" w14:textId="77777777" w:rsidR="00461E0A" w:rsidRDefault="00461E0A" w:rsidP="000A3DE7">
            <w:pPr>
              <w:spacing w:before="120" w:after="120"/>
              <w:rPr>
                <w:sz w:val="22"/>
              </w:rPr>
            </w:pPr>
            <w:r>
              <w:rPr>
                <w:sz w:val="22"/>
              </w:rPr>
              <w:t>Review p. 61a.</w:t>
            </w:r>
          </w:p>
        </w:tc>
      </w:tr>
      <w:tr w:rsidR="00461E0A" w14:paraId="091D7ACB" w14:textId="77777777" w:rsidTr="000A3DE7">
        <w:tc>
          <w:tcPr>
            <w:tcW w:w="8990" w:type="dxa"/>
            <w:gridSpan w:val="2"/>
            <w:vAlign w:val="center"/>
          </w:tcPr>
          <w:p w14:paraId="3878B0A5" w14:textId="77777777" w:rsidR="00461E0A" w:rsidRPr="00D11F8F" w:rsidRDefault="00461E0A" w:rsidP="000A3DE7">
            <w:pPr>
              <w:spacing w:before="120" w:after="120"/>
              <w:jc w:val="center"/>
              <w:rPr>
                <w:i/>
                <w:iCs/>
                <w:sz w:val="22"/>
              </w:rPr>
            </w:pPr>
            <w:r>
              <w:rPr>
                <w:i/>
                <w:iCs/>
                <w:sz w:val="22"/>
              </w:rPr>
              <w:t>Mindful Coding</w:t>
            </w:r>
          </w:p>
        </w:tc>
      </w:tr>
      <w:tr w:rsidR="00461E0A" w14:paraId="04C7762E" w14:textId="77777777" w:rsidTr="000A3DE7">
        <w:tc>
          <w:tcPr>
            <w:tcW w:w="2155" w:type="dxa"/>
            <w:vAlign w:val="center"/>
          </w:tcPr>
          <w:p w14:paraId="4AFC70D9" w14:textId="77777777" w:rsidR="00461E0A" w:rsidRDefault="00461E0A" w:rsidP="000A3DE7">
            <w:pPr>
              <w:spacing w:before="120" w:after="120"/>
              <w:rPr>
                <w:sz w:val="22"/>
              </w:rPr>
            </w:pPr>
            <w:r>
              <w:rPr>
                <w:sz w:val="22"/>
              </w:rPr>
              <w:t xml:space="preserve">2 Preview </w:t>
            </w:r>
          </w:p>
        </w:tc>
        <w:tc>
          <w:tcPr>
            <w:tcW w:w="6835" w:type="dxa"/>
            <w:vAlign w:val="center"/>
          </w:tcPr>
          <w:p w14:paraId="51820A06" w14:textId="77777777" w:rsidR="00461E0A" w:rsidRDefault="00461E0A" w:rsidP="000A3DE7">
            <w:pPr>
              <w:spacing w:before="120" w:after="120"/>
              <w:rPr>
                <w:sz w:val="22"/>
              </w:rPr>
            </w:pPr>
            <w:r>
              <w:rPr>
                <w:sz w:val="22"/>
              </w:rPr>
              <w:t>pp. 98-106</w:t>
            </w:r>
          </w:p>
        </w:tc>
      </w:tr>
      <w:tr w:rsidR="00461E0A" w14:paraId="2FF55465" w14:textId="77777777" w:rsidTr="000A3DE7">
        <w:tc>
          <w:tcPr>
            <w:tcW w:w="2155" w:type="dxa"/>
            <w:vAlign w:val="center"/>
          </w:tcPr>
          <w:p w14:paraId="730D68B2" w14:textId="77777777" w:rsidR="00461E0A" w:rsidRDefault="00461E0A" w:rsidP="000A3DE7">
            <w:pPr>
              <w:spacing w:before="120" w:after="120"/>
              <w:rPr>
                <w:sz w:val="22"/>
              </w:rPr>
            </w:pPr>
            <w:r>
              <w:rPr>
                <w:sz w:val="22"/>
              </w:rPr>
              <w:t xml:space="preserve">3 </w:t>
            </w:r>
            <w:r w:rsidRPr="00175CB8">
              <w:rPr>
                <w:sz w:val="22"/>
                <w:u w:val="single"/>
              </w:rPr>
              <w:t>Principle</w:t>
            </w:r>
          </w:p>
        </w:tc>
        <w:tc>
          <w:tcPr>
            <w:tcW w:w="6835" w:type="dxa"/>
            <w:vAlign w:val="center"/>
          </w:tcPr>
          <w:p w14:paraId="64767863" w14:textId="77777777" w:rsidR="00461E0A" w:rsidRDefault="00461E0A" w:rsidP="000A3DE7">
            <w:pPr>
              <w:spacing w:before="120" w:after="120"/>
              <w:rPr>
                <w:sz w:val="22"/>
              </w:rPr>
            </w:pPr>
            <w:r>
              <w:rPr>
                <w:sz w:val="22"/>
              </w:rPr>
              <w:t>pp. 98-99a</w:t>
            </w:r>
          </w:p>
        </w:tc>
      </w:tr>
      <w:tr w:rsidR="00461E0A" w14:paraId="719108E3" w14:textId="77777777" w:rsidTr="000A3DE7">
        <w:trPr>
          <w:trHeight w:val="170"/>
        </w:trPr>
        <w:tc>
          <w:tcPr>
            <w:tcW w:w="2155" w:type="dxa"/>
            <w:vAlign w:val="center"/>
          </w:tcPr>
          <w:p w14:paraId="71B365C7" w14:textId="77777777" w:rsidR="00461E0A" w:rsidRDefault="00461E0A" w:rsidP="000A3DE7">
            <w:pPr>
              <w:spacing w:before="120" w:after="120"/>
              <w:rPr>
                <w:sz w:val="22"/>
              </w:rPr>
            </w:pPr>
            <w:r>
              <w:rPr>
                <w:sz w:val="22"/>
              </w:rPr>
              <w:t xml:space="preserve">4 </w:t>
            </w:r>
            <w:r w:rsidRPr="00175CB8">
              <w:rPr>
                <w:i/>
                <w:iCs/>
                <w:sz w:val="22"/>
              </w:rPr>
              <w:t>Strategy</w:t>
            </w:r>
          </w:p>
        </w:tc>
        <w:tc>
          <w:tcPr>
            <w:tcW w:w="6835" w:type="dxa"/>
            <w:vAlign w:val="center"/>
          </w:tcPr>
          <w:p w14:paraId="0A548140" w14:textId="77777777" w:rsidR="00461E0A" w:rsidRPr="00DB622A" w:rsidRDefault="00461E0A" w:rsidP="000A3DE7">
            <w:pPr>
              <w:spacing w:before="120" w:after="120"/>
              <w:rPr>
                <w:sz w:val="22"/>
              </w:rPr>
            </w:pPr>
            <w:r w:rsidRPr="00DB622A">
              <w:rPr>
                <w:sz w:val="22"/>
              </w:rPr>
              <w:t xml:space="preserve">pp. 99b-105. </w:t>
            </w:r>
          </w:p>
          <w:p w14:paraId="66EF34C3" w14:textId="771CEA02" w:rsidR="00461E0A" w:rsidRPr="00DB622A" w:rsidRDefault="00461E0A" w:rsidP="000A3DE7">
            <w:pPr>
              <w:spacing w:before="120" w:after="120"/>
              <w:rPr>
                <w:i/>
                <w:iCs/>
                <w:sz w:val="22"/>
              </w:rPr>
            </w:pPr>
            <w:r w:rsidRPr="00DB622A">
              <w:rPr>
                <w:sz w:val="22"/>
              </w:rPr>
              <w:t xml:space="preserve">Give special attention to the examples, p. 102, and to the example of  </w:t>
            </w:r>
            <w:r w:rsidRPr="00DB622A">
              <w:rPr>
                <w:i/>
                <w:iCs/>
                <w:sz w:val="22"/>
              </w:rPr>
              <w:t>Moby Dick</w:t>
            </w:r>
            <w:r w:rsidRPr="00DB622A">
              <w:rPr>
                <w:sz w:val="22"/>
              </w:rPr>
              <w:t xml:space="preserve">: </w:t>
            </w:r>
            <w:hyperlink r:id="rId33" w:history="1">
              <w:r w:rsidRPr="00DB622A">
                <w:rPr>
                  <w:rStyle w:val="Hyperlink"/>
                  <w:i/>
                  <w:iCs/>
                  <w:sz w:val="22"/>
                </w:rPr>
                <w:t>Moby Dick 1—coding sheet</w:t>
              </w:r>
            </w:hyperlink>
            <w:r w:rsidRPr="00DB622A">
              <w:rPr>
                <w:i/>
                <w:iCs/>
                <w:sz w:val="22"/>
              </w:rPr>
              <w:t xml:space="preserve">, </w:t>
            </w:r>
            <w:hyperlink r:id="rId34" w:history="1">
              <w:r w:rsidRPr="00DB622A">
                <w:rPr>
                  <w:rStyle w:val="Hyperlink"/>
                  <w:i/>
                  <w:iCs/>
                  <w:sz w:val="22"/>
                </w:rPr>
                <w:t>Moby Dick 2—Mindful Coding</w:t>
              </w:r>
            </w:hyperlink>
            <w:r w:rsidRPr="00DB622A">
              <w:rPr>
                <w:i/>
                <w:iCs/>
                <w:sz w:val="22"/>
              </w:rPr>
              <w:t>.</w:t>
            </w:r>
          </w:p>
          <w:p w14:paraId="01C805BE" w14:textId="77777777" w:rsidR="00461E0A" w:rsidRPr="00DB622A" w:rsidRDefault="00461E0A" w:rsidP="000A3DE7">
            <w:pPr>
              <w:spacing w:before="120" w:after="120"/>
              <w:rPr>
                <w:sz w:val="22"/>
              </w:rPr>
            </w:pPr>
            <w:r w:rsidRPr="00DB622A">
              <w:rPr>
                <w:sz w:val="22"/>
              </w:rPr>
              <w:t>See</w:t>
            </w:r>
            <w:r w:rsidRPr="00DB622A">
              <w:rPr>
                <w:i/>
                <w:iCs/>
                <w:sz w:val="22"/>
              </w:rPr>
              <w:t xml:space="preserve"> </w:t>
            </w:r>
            <w:r w:rsidRPr="00DB622A">
              <w:rPr>
                <w:sz w:val="22"/>
              </w:rPr>
              <w:t>the box “Making Room for Notetaking” p. 104, for ways to mark the text when little space exists or when you may not mark on the text.</w:t>
            </w:r>
          </w:p>
        </w:tc>
      </w:tr>
      <w:tr w:rsidR="004A5756" w14:paraId="275373E4" w14:textId="77777777" w:rsidTr="000A3DE7">
        <w:trPr>
          <w:trHeight w:val="170"/>
        </w:trPr>
        <w:tc>
          <w:tcPr>
            <w:tcW w:w="2155" w:type="dxa"/>
            <w:vAlign w:val="center"/>
          </w:tcPr>
          <w:p w14:paraId="3A2FBD54" w14:textId="76F60ACE" w:rsidR="004A5756" w:rsidRDefault="004A5756" w:rsidP="004A5756">
            <w:pPr>
              <w:spacing w:before="120" w:after="120"/>
              <w:rPr>
                <w:sz w:val="22"/>
              </w:rPr>
            </w:pPr>
            <w:r>
              <w:rPr>
                <w:sz w:val="22"/>
              </w:rPr>
              <w:t>5 Demonstration</w:t>
            </w:r>
          </w:p>
        </w:tc>
        <w:tc>
          <w:tcPr>
            <w:tcW w:w="6835" w:type="dxa"/>
            <w:vAlign w:val="center"/>
          </w:tcPr>
          <w:p w14:paraId="547F00ED" w14:textId="22127949" w:rsidR="004A5756" w:rsidRDefault="005B7890" w:rsidP="004A5756">
            <w:pPr>
              <w:spacing w:before="120" w:after="120"/>
              <w:rPr>
                <w:sz w:val="22"/>
              </w:rPr>
            </w:pPr>
            <w:r>
              <w:rPr>
                <w:sz w:val="22"/>
              </w:rPr>
              <w:t xml:space="preserve">Watch the </w:t>
            </w:r>
            <w:r w:rsidRPr="00CC4264">
              <w:rPr>
                <w:sz w:val="22"/>
              </w:rPr>
              <w:t>video</w:t>
            </w:r>
            <w:r>
              <w:rPr>
                <w:sz w:val="22"/>
              </w:rPr>
              <w:t xml:space="preserve"> </w:t>
            </w:r>
            <w:r w:rsidR="008B65E6">
              <w:rPr>
                <w:i/>
                <w:iCs/>
                <w:sz w:val="22"/>
              </w:rPr>
              <w:t>Mindful Coding</w:t>
            </w:r>
            <w:r w:rsidR="009C179E">
              <w:rPr>
                <w:i/>
                <w:iCs/>
                <w:sz w:val="22"/>
              </w:rPr>
              <w:t xml:space="preserve"> </w:t>
            </w:r>
            <w:hyperlink r:id="rId35" w:history="1">
              <w:r w:rsidR="009C179E" w:rsidRPr="00A45A8E">
                <w:rPr>
                  <w:rStyle w:val="Hyperlink"/>
                  <w:rFonts w:ascii="Roboto" w:hAnsi="Roboto"/>
                  <w:sz w:val="20"/>
                  <w:szCs w:val="20"/>
                  <w:shd w:val="clear" w:color="auto" w:fill="F9F9F9"/>
                </w:rPr>
                <w:t>https://youtu.be/ZRajYkIHifA</w:t>
              </w:r>
            </w:hyperlink>
            <w:r w:rsidR="009C179E" w:rsidRPr="009E5D70">
              <w:rPr>
                <w:sz w:val="22"/>
              </w:rPr>
              <w:t xml:space="preserve"> (12:03)</w:t>
            </w:r>
            <w:r w:rsidR="009E5D70" w:rsidRPr="009E5D70">
              <w:rPr>
                <w:sz w:val="22"/>
              </w:rPr>
              <w:t>.</w:t>
            </w:r>
          </w:p>
        </w:tc>
      </w:tr>
      <w:tr w:rsidR="004A5756" w14:paraId="3D532617" w14:textId="77777777" w:rsidTr="000A3DE7">
        <w:tc>
          <w:tcPr>
            <w:tcW w:w="2155" w:type="dxa"/>
            <w:vAlign w:val="center"/>
          </w:tcPr>
          <w:p w14:paraId="640ED584" w14:textId="7E26FFB5" w:rsidR="004A5756" w:rsidRDefault="004A5756" w:rsidP="004A5756">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28220CD6" w14:textId="77777777" w:rsidR="004A5756" w:rsidRPr="00F6442F" w:rsidRDefault="004A5756" w:rsidP="004A5756">
            <w:pPr>
              <w:spacing w:before="120" w:after="120"/>
              <w:rPr>
                <w:rFonts w:cs="Times New Roman"/>
                <w:sz w:val="22"/>
              </w:rPr>
            </w:pPr>
            <w:r>
              <w:rPr>
                <w:sz w:val="22"/>
              </w:rPr>
              <w:t xml:space="preserve">p. 106, </w:t>
            </w:r>
            <w:r w:rsidRPr="0095404C">
              <w:rPr>
                <w:rFonts w:cs="Times New Roman"/>
                <w:sz w:val="22"/>
              </w:rPr>
              <w:t xml:space="preserve">the </w:t>
            </w:r>
            <w:r w:rsidRPr="00A824EB">
              <w:rPr>
                <w:rFonts w:cs="Times New Roman"/>
                <w:i/>
                <w:iCs/>
                <w:sz w:val="22"/>
                <w:highlight w:val="magenta"/>
              </w:rPr>
              <w:t xml:space="preserve">Mindful Coding </w:t>
            </w:r>
            <w:proofErr w:type="spellStart"/>
            <w:r w:rsidRPr="00A824EB">
              <w:rPr>
                <w:rFonts w:cs="Times New Roman"/>
                <w:sz w:val="22"/>
                <w:highlight w:val="magenta"/>
              </w:rPr>
              <w:t>ThinkSheet</w:t>
            </w:r>
            <w:proofErr w:type="spellEnd"/>
            <w:r>
              <w:rPr>
                <w:rFonts w:cs="Times New Roman"/>
                <w:sz w:val="22"/>
              </w:rPr>
              <w:t>. Study it carefully. Fill in the top line.</w:t>
            </w:r>
          </w:p>
        </w:tc>
      </w:tr>
      <w:tr w:rsidR="004A5756" w14:paraId="564B90C1" w14:textId="77777777" w:rsidTr="000A3DE7">
        <w:tc>
          <w:tcPr>
            <w:tcW w:w="2155" w:type="dxa"/>
            <w:vAlign w:val="center"/>
          </w:tcPr>
          <w:p w14:paraId="39E90A9C" w14:textId="02BEFF85" w:rsidR="004A5756" w:rsidRDefault="004A5756" w:rsidP="004A5756">
            <w:pPr>
              <w:spacing w:before="120" w:after="120"/>
              <w:rPr>
                <w:sz w:val="22"/>
              </w:rPr>
            </w:pPr>
            <w:r>
              <w:rPr>
                <w:sz w:val="22"/>
              </w:rPr>
              <w:t>7 Practice</w:t>
            </w:r>
          </w:p>
        </w:tc>
        <w:tc>
          <w:tcPr>
            <w:tcW w:w="6835" w:type="dxa"/>
            <w:vAlign w:val="center"/>
          </w:tcPr>
          <w:p w14:paraId="3C48DCBC" w14:textId="77777777" w:rsidR="004A5756" w:rsidRDefault="004A5756" w:rsidP="004A5756">
            <w:pPr>
              <w:spacing w:before="120" w:after="120"/>
              <w:rPr>
                <w:sz w:val="22"/>
              </w:rPr>
            </w:pPr>
            <w:r>
              <w:rPr>
                <w:sz w:val="22"/>
              </w:rPr>
              <w:t xml:space="preserve">For this first practice, please select a text you can write on. Later, after you are comfortable with the strategy, you can use it on electronic texts and use the digital </w:t>
            </w:r>
            <w:r w:rsidRPr="0095404C">
              <w:rPr>
                <w:rFonts w:cs="Times New Roman"/>
                <w:sz w:val="22"/>
              </w:rPr>
              <w:t>notetaking mechanism</w:t>
            </w:r>
            <w:r>
              <w:rPr>
                <w:rFonts w:cs="Times New Roman"/>
                <w:sz w:val="22"/>
              </w:rPr>
              <w:t>s.</w:t>
            </w:r>
          </w:p>
          <w:p w14:paraId="5248FEDF" w14:textId="77777777" w:rsidR="004A5756" w:rsidRDefault="004A5756" w:rsidP="004A5756">
            <w:pPr>
              <w:spacing w:before="120" w:after="120"/>
              <w:rPr>
                <w:rFonts w:cs="Times New Roman"/>
                <w:sz w:val="22"/>
              </w:rPr>
            </w:pPr>
            <w:r w:rsidRPr="0095404C">
              <w:rPr>
                <w:sz w:val="22"/>
              </w:rPr>
              <w:t>Make a coding sheet—see example, p. 101.</w:t>
            </w:r>
            <w:r w:rsidRPr="0095404C">
              <w:rPr>
                <w:rFonts w:cs="Times New Roman"/>
                <w:sz w:val="22"/>
              </w:rPr>
              <w:t xml:space="preserve"> </w:t>
            </w:r>
          </w:p>
          <w:p w14:paraId="5566A466" w14:textId="77777777" w:rsidR="004A5756" w:rsidRDefault="004A5756" w:rsidP="004A5756">
            <w:pPr>
              <w:spacing w:after="120"/>
              <w:rPr>
                <w:sz w:val="22"/>
              </w:rPr>
            </w:pPr>
            <w:r>
              <w:rPr>
                <w:rFonts w:cs="Times New Roman"/>
                <w:sz w:val="22"/>
              </w:rPr>
              <w:t>R</w:t>
            </w:r>
            <w:r w:rsidRPr="0095404C">
              <w:rPr>
                <w:rFonts w:cs="Times New Roman"/>
                <w:sz w:val="22"/>
              </w:rPr>
              <w:t xml:space="preserve">ead the text with pencil in hand. </w:t>
            </w:r>
            <w:r>
              <w:rPr>
                <w:sz w:val="22"/>
              </w:rPr>
              <w:t xml:space="preserve">Follow instructions in the Shaded box, p. 99-101 and the </w:t>
            </w:r>
            <w:proofErr w:type="spellStart"/>
            <w:r>
              <w:rPr>
                <w:sz w:val="22"/>
              </w:rPr>
              <w:t>ThinkSheet</w:t>
            </w:r>
            <w:proofErr w:type="spellEnd"/>
            <w:r>
              <w:rPr>
                <w:sz w:val="22"/>
              </w:rPr>
              <w:t>, p. 106.</w:t>
            </w:r>
          </w:p>
          <w:p w14:paraId="5DBDD2C4" w14:textId="77777777" w:rsidR="004A5756" w:rsidRPr="00131A07" w:rsidRDefault="004A5756" w:rsidP="004A5756">
            <w:pPr>
              <w:spacing w:before="120" w:after="120"/>
              <w:rPr>
                <w:sz w:val="22"/>
              </w:rPr>
            </w:pPr>
            <w:r>
              <w:rPr>
                <w:sz w:val="22"/>
              </w:rPr>
              <w:t xml:space="preserve">Complete the </w:t>
            </w:r>
            <w:proofErr w:type="spellStart"/>
            <w:r>
              <w:rPr>
                <w:sz w:val="22"/>
              </w:rPr>
              <w:t>ThinkSheet</w:t>
            </w:r>
            <w:proofErr w:type="spellEnd"/>
            <w:r>
              <w:rPr>
                <w:sz w:val="22"/>
              </w:rPr>
              <w:t>.</w:t>
            </w:r>
          </w:p>
        </w:tc>
      </w:tr>
      <w:tr w:rsidR="004A5756" w14:paraId="65A5B7EB" w14:textId="77777777" w:rsidTr="000A3DE7">
        <w:tc>
          <w:tcPr>
            <w:tcW w:w="2155" w:type="dxa"/>
            <w:vAlign w:val="center"/>
          </w:tcPr>
          <w:p w14:paraId="2BFD1701" w14:textId="38D1952C" w:rsidR="004A5756" w:rsidRDefault="004A5756" w:rsidP="004A5756">
            <w:pPr>
              <w:spacing w:before="120" w:after="120"/>
              <w:rPr>
                <w:sz w:val="22"/>
              </w:rPr>
            </w:pPr>
            <w:r>
              <w:rPr>
                <w:sz w:val="22"/>
              </w:rPr>
              <w:t>8 Review</w:t>
            </w:r>
          </w:p>
        </w:tc>
        <w:tc>
          <w:tcPr>
            <w:tcW w:w="6835" w:type="dxa"/>
            <w:vAlign w:val="center"/>
          </w:tcPr>
          <w:p w14:paraId="27684181" w14:textId="77777777" w:rsidR="004A5756" w:rsidRDefault="004A5756" w:rsidP="004A5756">
            <w:pPr>
              <w:spacing w:before="120" w:after="120"/>
              <w:ind w:left="360" w:hanging="360"/>
              <w:rPr>
                <w:sz w:val="22"/>
              </w:rPr>
            </w:pPr>
            <w:r>
              <w:rPr>
                <w:sz w:val="22"/>
              </w:rPr>
              <w:t xml:space="preserve">p. 98a. </w:t>
            </w:r>
            <w:r w:rsidRPr="0095404C">
              <w:rPr>
                <w:sz w:val="22"/>
              </w:rPr>
              <w:t xml:space="preserve">Answer </w:t>
            </w:r>
            <w:r>
              <w:rPr>
                <w:sz w:val="22"/>
              </w:rPr>
              <w:t>all the questions.</w:t>
            </w:r>
          </w:p>
        </w:tc>
      </w:tr>
      <w:tr w:rsidR="004A5756" w14:paraId="48382096" w14:textId="77777777" w:rsidTr="000A3DE7">
        <w:tc>
          <w:tcPr>
            <w:tcW w:w="2155" w:type="dxa"/>
            <w:vAlign w:val="center"/>
          </w:tcPr>
          <w:p w14:paraId="218DAC35" w14:textId="54DC8DFB" w:rsidR="004A5756" w:rsidRDefault="004A5756" w:rsidP="004A5756">
            <w:pPr>
              <w:spacing w:before="120" w:after="120"/>
              <w:rPr>
                <w:sz w:val="22"/>
              </w:rPr>
            </w:pPr>
            <w:r>
              <w:rPr>
                <w:sz w:val="22"/>
              </w:rPr>
              <w:t>9 Self-Evaluation</w:t>
            </w:r>
          </w:p>
        </w:tc>
        <w:tc>
          <w:tcPr>
            <w:tcW w:w="6835" w:type="dxa"/>
            <w:vAlign w:val="center"/>
          </w:tcPr>
          <w:p w14:paraId="53142E11" w14:textId="77777777" w:rsidR="004A5756" w:rsidRDefault="004A5756" w:rsidP="004A5756">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Mindful Coding,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4A5756" w14:paraId="3CF6C600" w14:textId="77777777" w:rsidTr="000A3DE7">
        <w:tc>
          <w:tcPr>
            <w:tcW w:w="2155" w:type="dxa"/>
            <w:vAlign w:val="center"/>
          </w:tcPr>
          <w:p w14:paraId="2C46EF3D" w14:textId="242252E7" w:rsidR="004A5756" w:rsidRDefault="004A5756" w:rsidP="004A5756">
            <w:pPr>
              <w:spacing w:before="120" w:after="120"/>
              <w:rPr>
                <w:sz w:val="22"/>
              </w:rPr>
            </w:pPr>
            <w:r>
              <w:rPr>
                <w:sz w:val="22"/>
              </w:rPr>
              <w:t>10 Reading Log</w:t>
            </w:r>
          </w:p>
        </w:tc>
        <w:tc>
          <w:tcPr>
            <w:tcW w:w="6835" w:type="dxa"/>
            <w:vAlign w:val="center"/>
          </w:tcPr>
          <w:p w14:paraId="203C1B79" w14:textId="53D331DF" w:rsidR="004A5756" w:rsidRDefault="004A5756" w:rsidP="004A5756">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Put </w:t>
            </w:r>
            <w:r>
              <w:rPr>
                <w:i/>
                <w:iCs/>
                <w:sz w:val="22"/>
              </w:rPr>
              <w:t xml:space="preserve">Mindful Coding </w:t>
            </w:r>
            <w:r>
              <w:rPr>
                <w:sz w:val="22"/>
              </w:rPr>
              <w:t xml:space="preserve">on the DURING line. Put the Before strategies you used on the BEFORE line and </w:t>
            </w:r>
            <w:proofErr w:type="spellStart"/>
            <w:r>
              <w:rPr>
                <w:i/>
                <w:iCs/>
                <w:sz w:val="22"/>
              </w:rPr>
              <w:t>Postview</w:t>
            </w:r>
            <w:proofErr w:type="spellEnd"/>
            <w:r>
              <w:rPr>
                <w:i/>
                <w:iCs/>
                <w:sz w:val="22"/>
              </w:rPr>
              <w:t xml:space="preserve"> </w:t>
            </w:r>
            <w:r>
              <w:rPr>
                <w:sz w:val="22"/>
              </w:rPr>
              <w:t xml:space="preserve">on the AFTER row. Write your Metacognitive Reflections about </w:t>
            </w:r>
            <w:r>
              <w:rPr>
                <w:i/>
                <w:iCs/>
                <w:sz w:val="22"/>
              </w:rPr>
              <w:t>Mindful Coding</w:t>
            </w:r>
            <w:r>
              <w:rPr>
                <w:sz w:val="22"/>
              </w:rPr>
              <w:t xml:space="preserve"> in the right column.</w:t>
            </w:r>
          </w:p>
        </w:tc>
      </w:tr>
      <w:tr w:rsidR="00461E0A" w14:paraId="387E849C" w14:textId="77777777" w:rsidTr="000A3DE7">
        <w:tc>
          <w:tcPr>
            <w:tcW w:w="8990" w:type="dxa"/>
            <w:gridSpan w:val="2"/>
            <w:vAlign w:val="center"/>
          </w:tcPr>
          <w:p w14:paraId="6216CE0E" w14:textId="77777777" w:rsidR="00461E0A" w:rsidRDefault="00461E0A" w:rsidP="000A3DE7">
            <w:pPr>
              <w:spacing w:before="120" w:after="120"/>
              <w:jc w:val="center"/>
              <w:rPr>
                <w:sz w:val="22"/>
              </w:rPr>
            </w:pPr>
            <w:r>
              <w:rPr>
                <w:i/>
                <w:iCs/>
                <w:sz w:val="22"/>
              </w:rPr>
              <w:lastRenderedPageBreak/>
              <w:t>4 x 4 Download</w:t>
            </w:r>
            <w:r>
              <w:rPr>
                <w:sz w:val="22"/>
              </w:rPr>
              <w:t xml:space="preserve"> </w:t>
            </w:r>
          </w:p>
          <w:p w14:paraId="1FEBEA0C" w14:textId="77777777" w:rsidR="00461E0A" w:rsidRPr="00D11F8F" w:rsidRDefault="00461E0A" w:rsidP="000A3DE7">
            <w:pPr>
              <w:spacing w:before="120" w:after="120"/>
              <w:rPr>
                <w:i/>
                <w:iCs/>
                <w:sz w:val="22"/>
              </w:rPr>
            </w:pPr>
            <w:r>
              <w:rPr>
                <w:sz w:val="22"/>
              </w:rPr>
              <w:t xml:space="preserve">Another effective but more systematic way to take notes is to use the </w:t>
            </w:r>
            <w:r>
              <w:rPr>
                <w:i/>
                <w:iCs/>
                <w:sz w:val="22"/>
              </w:rPr>
              <w:t xml:space="preserve">4x4 Download </w:t>
            </w:r>
            <w:r>
              <w:rPr>
                <w:sz w:val="22"/>
              </w:rPr>
              <w:t>sheet. With it you can capture what you need from the text and synthesize important meanings.</w:t>
            </w:r>
          </w:p>
        </w:tc>
      </w:tr>
      <w:tr w:rsidR="00461E0A" w14:paraId="4B7E8C48" w14:textId="77777777" w:rsidTr="000A3DE7">
        <w:tc>
          <w:tcPr>
            <w:tcW w:w="2155" w:type="dxa"/>
            <w:vAlign w:val="center"/>
          </w:tcPr>
          <w:p w14:paraId="68B21BA0" w14:textId="77777777" w:rsidR="00461E0A" w:rsidRDefault="00461E0A" w:rsidP="000A3DE7">
            <w:pPr>
              <w:spacing w:before="120" w:after="120"/>
              <w:rPr>
                <w:sz w:val="22"/>
              </w:rPr>
            </w:pPr>
            <w:r>
              <w:rPr>
                <w:sz w:val="22"/>
              </w:rPr>
              <w:t xml:space="preserve">2 Preview </w:t>
            </w:r>
          </w:p>
        </w:tc>
        <w:tc>
          <w:tcPr>
            <w:tcW w:w="6835" w:type="dxa"/>
            <w:vAlign w:val="center"/>
          </w:tcPr>
          <w:p w14:paraId="13DAC9DB" w14:textId="77777777" w:rsidR="00461E0A" w:rsidRDefault="00461E0A" w:rsidP="000A3DE7">
            <w:pPr>
              <w:spacing w:before="120" w:after="120"/>
              <w:rPr>
                <w:sz w:val="22"/>
              </w:rPr>
            </w:pPr>
            <w:r>
              <w:rPr>
                <w:sz w:val="22"/>
              </w:rPr>
              <w:t>pp. 61-62d, pp. 75-79.</w:t>
            </w:r>
          </w:p>
        </w:tc>
      </w:tr>
      <w:tr w:rsidR="00461E0A" w14:paraId="3FD95BDC" w14:textId="77777777" w:rsidTr="000A3DE7">
        <w:tc>
          <w:tcPr>
            <w:tcW w:w="2155" w:type="dxa"/>
            <w:vAlign w:val="center"/>
          </w:tcPr>
          <w:p w14:paraId="50D88910" w14:textId="77777777" w:rsidR="00461E0A" w:rsidRDefault="00461E0A" w:rsidP="000A3DE7">
            <w:pPr>
              <w:spacing w:before="120" w:after="120"/>
              <w:rPr>
                <w:sz w:val="22"/>
              </w:rPr>
            </w:pPr>
            <w:r>
              <w:rPr>
                <w:sz w:val="22"/>
              </w:rPr>
              <w:t xml:space="preserve">3 </w:t>
            </w:r>
            <w:r w:rsidRPr="00175CB8">
              <w:rPr>
                <w:sz w:val="22"/>
                <w:u w:val="single"/>
              </w:rPr>
              <w:t>Principle</w:t>
            </w:r>
          </w:p>
        </w:tc>
        <w:tc>
          <w:tcPr>
            <w:tcW w:w="6835" w:type="dxa"/>
            <w:vAlign w:val="center"/>
          </w:tcPr>
          <w:p w14:paraId="1E0EFBAA" w14:textId="77777777" w:rsidR="00461E0A" w:rsidRDefault="00461E0A" w:rsidP="000A3DE7">
            <w:pPr>
              <w:spacing w:before="120" w:after="120"/>
              <w:rPr>
                <w:sz w:val="22"/>
              </w:rPr>
            </w:pPr>
            <w:r>
              <w:rPr>
                <w:sz w:val="22"/>
              </w:rPr>
              <w:t>Review pp. 61-62d</w:t>
            </w:r>
          </w:p>
        </w:tc>
      </w:tr>
      <w:tr w:rsidR="00461E0A" w14:paraId="2A7157C3" w14:textId="77777777" w:rsidTr="000A3DE7">
        <w:tc>
          <w:tcPr>
            <w:tcW w:w="2155" w:type="dxa"/>
            <w:vAlign w:val="center"/>
          </w:tcPr>
          <w:p w14:paraId="10A5DC1E" w14:textId="77777777" w:rsidR="00461E0A" w:rsidRDefault="00461E0A" w:rsidP="000A3DE7">
            <w:pPr>
              <w:spacing w:before="120" w:after="120"/>
              <w:rPr>
                <w:sz w:val="22"/>
              </w:rPr>
            </w:pPr>
            <w:r>
              <w:rPr>
                <w:sz w:val="22"/>
              </w:rPr>
              <w:t xml:space="preserve">4 </w:t>
            </w:r>
            <w:r w:rsidRPr="00175CB8">
              <w:rPr>
                <w:i/>
                <w:iCs/>
                <w:sz w:val="22"/>
              </w:rPr>
              <w:t>Strategy</w:t>
            </w:r>
          </w:p>
        </w:tc>
        <w:tc>
          <w:tcPr>
            <w:tcW w:w="6835" w:type="dxa"/>
            <w:vAlign w:val="center"/>
          </w:tcPr>
          <w:p w14:paraId="45FA3288" w14:textId="77777777" w:rsidR="00461E0A" w:rsidRDefault="00461E0A" w:rsidP="000A3DE7">
            <w:pPr>
              <w:spacing w:before="120" w:after="120"/>
              <w:rPr>
                <w:sz w:val="22"/>
              </w:rPr>
            </w:pPr>
            <w:r>
              <w:rPr>
                <w:sz w:val="22"/>
              </w:rPr>
              <w:t xml:space="preserve">pp. 75-76. The key to the effective use of this strategy is the decision you make about which four questions to ask, so give added attention to Step #2, p. 75, and the examples for narrative and informational texts found in the middle of the page. Notice they are categorized </w:t>
            </w:r>
            <w:r w:rsidRPr="000B6CD5">
              <w:rPr>
                <w:rFonts w:cs="Times New Roman"/>
                <w:sz w:val="22"/>
              </w:rPr>
              <w:t>from easier</w:t>
            </w:r>
            <w:r>
              <w:rPr>
                <w:rFonts w:cs="Times New Roman"/>
                <w:sz w:val="22"/>
              </w:rPr>
              <w:t xml:space="preserve"> “Basic” areas of focus </w:t>
            </w:r>
            <w:r w:rsidRPr="000B6CD5">
              <w:rPr>
                <w:rFonts w:cs="Times New Roman"/>
                <w:sz w:val="22"/>
              </w:rPr>
              <w:t xml:space="preserve">to harder </w:t>
            </w:r>
            <w:r>
              <w:rPr>
                <w:rFonts w:cs="Times New Roman"/>
                <w:sz w:val="22"/>
              </w:rPr>
              <w:t>“Advanced” areas of focus.</w:t>
            </w:r>
          </w:p>
        </w:tc>
      </w:tr>
      <w:tr w:rsidR="004A5756" w14:paraId="48AA7EE8" w14:textId="77777777" w:rsidTr="000A3DE7">
        <w:tc>
          <w:tcPr>
            <w:tcW w:w="2155" w:type="dxa"/>
            <w:vAlign w:val="center"/>
          </w:tcPr>
          <w:p w14:paraId="06B922E5" w14:textId="0D810275" w:rsidR="004A5756" w:rsidRDefault="004A5756" w:rsidP="004A5756">
            <w:pPr>
              <w:spacing w:before="120" w:after="120"/>
              <w:rPr>
                <w:sz w:val="22"/>
              </w:rPr>
            </w:pPr>
            <w:r>
              <w:rPr>
                <w:sz w:val="22"/>
              </w:rPr>
              <w:t>5 Demonstration</w:t>
            </w:r>
          </w:p>
        </w:tc>
        <w:tc>
          <w:tcPr>
            <w:tcW w:w="6835" w:type="dxa"/>
            <w:vAlign w:val="center"/>
          </w:tcPr>
          <w:p w14:paraId="077C5A8D" w14:textId="2B8CA428" w:rsidR="004A5756" w:rsidRDefault="00A45A8E" w:rsidP="004A5756">
            <w:pPr>
              <w:spacing w:before="120" w:after="120"/>
              <w:rPr>
                <w:sz w:val="22"/>
              </w:rPr>
            </w:pPr>
            <w:r>
              <w:rPr>
                <w:sz w:val="22"/>
                <w:szCs w:val="20"/>
              </w:rPr>
              <w:t xml:space="preserve">Watch the PPT demonstration </w:t>
            </w:r>
            <w:r>
              <w:rPr>
                <w:i/>
                <w:iCs/>
                <w:sz w:val="22"/>
                <w:szCs w:val="20"/>
              </w:rPr>
              <w:t xml:space="preserve">4x4 Download </w:t>
            </w:r>
            <w:hyperlink r:id="rId36" w:history="1">
              <w:r w:rsidRPr="007E32C1">
                <w:rPr>
                  <w:rStyle w:val="Hyperlink"/>
                  <w:rFonts w:ascii="Arial" w:eastAsia="Times New Roman" w:hAnsi="Arial" w:cs="Arial"/>
                  <w:sz w:val="20"/>
                  <w:szCs w:val="20"/>
                </w:rPr>
                <w:t>https://www.isaksonliteracy.com/wp-content/uploads/2022/07/18-4x4-Download-DEMO-SCR-ARS.pptx</w:t>
              </w:r>
            </w:hyperlink>
          </w:p>
        </w:tc>
      </w:tr>
      <w:tr w:rsidR="004A5756" w14:paraId="364CFFBF" w14:textId="77777777" w:rsidTr="000A3DE7">
        <w:tc>
          <w:tcPr>
            <w:tcW w:w="2155" w:type="dxa"/>
            <w:vAlign w:val="center"/>
          </w:tcPr>
          <w:p w14:paraId="59408AD6" w14:textId="47EE18C7" w:rsidR="004A5756" w:rsidRDefault="004A5756" w:rsidP="004A5756">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1C1B1A06" w14:textId="77777777" w:rsidR="004A5756" w:rsidRDefault="004A5756" w:rsidP="004A5756">
            <w:pPr>
              <w:spacing w:before="120" w:after="120"/>
              <w:ind w:hanging="13"/>
              <w:rPr>
                <w:rFonts w:cs="Times New Roman"/>
                <w:sz w:val="22"/>
              </w:rPr>
            </w:pPr>
            <w:r w:rsidRPr="0095404C">
              <w:rPr>
                <w:rFonts w:cs="Times New Roman"/>
                <w:sz w:val="22"/>
              </w:rPr>
              <w:t xml:space="preserve">p. </w:t>
            </w:r>
            <w:r>
              <w:rPr>
                <w:rFonts w:cs="Times New Roman"/>
                <w:sz w:val="22"/>
              </w:rPr>
              <w:t xml:space="preserve">77, </w:t>
            </w:r>
            <w:r w:rsidRPr="0095404C">
              <w:rPr>
                <w:rFonts w:cs="Times New Roman"/>
                <w:sz w:val="22"/>
              </w:rPr>
              <w:t xml:space="preserve">the </w:t>
            </w:r>
            <w:r>
              <w:rPr>
                <w:rFonts w:cs="Times New Roman"/>
                <w:i/>
                <w:iCs/>
                <w:sz w:val="22"/>
                <w:highlight w:val="magenta"/>
              </w:rPr>
              <w:t xml:space="preserve">4x4 Download </w:t>
            </w:r>
            <w:proofErr w:type="spellStart"/>
            <w:r w:rsidRPr="001C6376">
              <w:rPr>
                <w:rFonts w:cs="Times New Roman"/>
                <w:sz w:val="22"/>
                <w:highlight w:val="magenta"/>
              </w:rPr>
              <w:t>ThinkSheet</w:t>
            </w:r>
            <w:proofErr w:type="spellEnd"/>
            <w:r>
              <w:rPr>
                <w:rFonts w:cs="Times New Roman"/>
                <w:sz w:val="22"/>
              </w:rPr>
              <w:t xml:space="preserve">. Study it carefully. Notice that the bolded lines separate the four big quadrants per page. Notice for the synthesis cell in the middle of each smaller quadrant, you could put the page number where you ended. </w:t>
            </w:r>
          </w:p>
          <w:p w14:paraId="56C20955" w14:textId="77777777" w:rsidR="004A5756" w:rsidRDefault="004A5756" w:rsidP="004A5756">
            <w:pPr>
              <w:spacing w:before="120" w:after="120"/>
              <w:ind w:hanging="13"/>
              <w:rPr>
                <w:rFonts w:cs="Times New Roman"/>
                <w:sz w:val="22"/>
              </w:rPr>
            </w:pPr>
            <w:r>
              <w:rPr>
                <w:rFonts w:cs="Times New Roman"/>
                <w:sz w:val="22"/>
              </w:rPr>
              <w:t xml:space="preserve">p. 78, study the example for narrative texts, </w:t>
            </w:r>
            <w:r w:rsidRPr="000B6CD5">
              <w:rPr>
                <w:rFonts w:cs="Times New Roman"/>
                <w:sz w:val="22"/>
              </w:rPr>
              <w:t>the folktale “Cinderella</w:t>
            </w:r>
            <w:r>
              <w:rPr>
                <w:rFonts w:cs="Times New Roman"/>
                <w:sz w:val="22"/>
              </w:rPr>
              <w:t>.”</w:t>
            </w:r>
          </w:p>
          <w:p w14:paraId="6CECE1B6" w14:textId="77777777" w:rsidR="004A5756" w:rsidRDefault="004A5756" w:rsidP="004A5756">
            <w:pPr>
              <w:spacing w:before="120" w:after="120"/>
              <w:ind w:hanging="13"/>
              <w:rPr>
                <w:rFonts w:cs="Times New Roman"/>
                <w:sz w:val="22"/>
              </w:rPr>
            </w:pPr>
            <w:r>
              <w:rPr>
                <w:rFonts w:cs="Times New Roman"/>
                <w:sz w:val="22"/>
              </w:rPr>
              <w:t xml:space="preserve">p. 79, study the example for an informational text, a chapter in a neuroscience textbook. </w:t>
            </w:r>
          </w:p>
          <w:p w14:paraId="569BE92B" w14:textId="77777777" w:rsidR="004A5756" w:rsidRDefault="004A5756" w:rsidP="004A5756">
            <w:pPr>
              <w:spacing w:before="120" w:after="120"/>
              <w:ind w:hanging="18"/>
              <w:rPr>
                <w:sz w:val="22"/>
              </w:rPr>
            </w:pPr>
            <w:r>
              <w:rPr>
                <w:rFonts w:cs="Times New Roman"/>
                <w:sz w:val="22"/>
              </w:rPr>
              <w:t xml:space="preserve">Make several copies of the </w:t>
            </w:r>
            <w:proofErr w:type="spellStart"/>
            <w:r>
              <w:rPr>
                <w:rFonts w:cs="Times New Roman"/>
                <w:sz w:val="22"/>
              </w:rPr>
              <w:t>ThinkSheet</w:t>
            </w:r>
            <w:proofErr w:type="spellEnd"/>
            <w:r>
              <w:rPr>
                <w:rFonts w:cs="Times New Roman"/>
                <w:sz w:val="22"/>
              </w:rPr>
              <w:t xml:space="preserve"> front and back. The quantity d</w:t>
            </w:r>
            <w:r>
              <w:rPr>
                <w:sz w:val="22"/>
              </w:rPr>
              <w:t>epends on the length and difficulty of the text. The harder the text, the shorter the segment you will read for each 4 x 4 quadrant.</w:t>
            </w:r>
          </w:p>
        </w:tc>
      </w:tr>
      <w:tr w:rsidR="004A5756" w14:paraId="7FC4EB3C" w14:textId="77777777" w:rsidTr="000A3DE7">
        <w:tc>
          <w:tcPr>
            <w:tcW w:w="2155" w:type="dxa"/>
            <w:vAlign w:val="center"/>
          </w:tcPr>
          <w:p w14:paraId="42FC1628" w14:textId="7B108382" w:rsidR="004A5756" w:rsidRDefault="004A5756" w:rsidP="004A5756">
            <w:pPr>
              <w:spacing w:before="120" w:after="120"/>
              <w:rPr>
                <w:sz w:val="22"/>
              </w:rPr>
            </w:pPr>
            <w:r>
              <w:rPr>
                <w:sz w:val="22"/>
              </w:rPr>
              <w:t>7 Practice</w:t>
            </w:r>
          </w:p>
        </w:tc>
        <w:tc>
          <w:tcPr>
            <w:tcW w:w="6835" w:type="dxa"/>
            <w:vAlign w:val="center"/>
          </w:tcPr>
          <w:p w14:paraId="5BEAD937" w14:textId="77777777" w:rsidR="004A5756" w:rsidRDefault="004A5756" w:rsidP="004A5756">
            <w:pPr>
              <w:spacing w:before="120"/>
              <w:ind w:hanging="18"/>
              <w:rPr>
                <w:sz w:val="22"/>
              </w:rPr>
            </w:pPr>
            <w:r>
              <w:rPr>
                <w:sz w:val="22"/>
              </w:rPr>
              <w:t>PREPARE:</w:t>
            </w:r>
          </w:p>
          <w:p w14:paraId="5B9C0745" w14:textId="77777777" w:rsidR="004A5756" w:rsidRDefault="004A5756" w:rsidP="004A5756">
            <w:pPr>
              <w:spacing w:before="120"/>
              <w:ind w:hanging="18"/>
              <w:rPr>
                <w:sz w:val="22"/>
              </w:rPr>
            </w:pPr>
            <w:r>
              <w:rPr>
                <w:sz w:val="22"/>
              </w:rPr>
              <w:t xml:space="preserve">Select a different text for this practice than the text you used for </w:t>
            </w:r>
            <w:r>
              <w:rPr>
                <w:i/>
                <w:iCs/>
                <w:sz w:val="22"/>
              </w:rPr>
              <w:t xml:space="preserve">Mindful Reading. </w:t>
            </w:r>
            <w:proofErr w:type="gramStart"/>
            <w:r w:rsidRPr="0010579F">
              <w:rPr>
                <w:sz w:val="22"/>
              </w:rPr>
              <w:t>Or,</w:t>
            </w:r>
            <w:proofErr w:type="gramEnd"/>
            <w:r>
              <w:rPr>
                <w:i/>
                <w:iCs/>
                <w:sz w:val="22"/>
              </w:rPr>
              <w:t xml:space="preserve"> </w:t>
            </w:r>
            <w:r>
              <w:rPr>
                <w:sz w:val="22"/>
              </w:rPr>
              <w:t xml:space="preserve">select a later part in the same text you haven’t read. </w:t>
            </w:r>
          </w:p>
          <w:p w14:paraId="0BCFB850" w14:textId="230BB337" w:rsidR="004A5756" w:rsidRPr="00D525E9" w:rsidRDefault="004A5756" w:rsidP="004A5756">
            <w:pPr>
              <w:ind w:hanging="18"/>
              <w:rPr>
                <w:i/>
                <w:iCs/>
                <w:sz w:val="22"/>
              </w:rPr>
            </w:pPr>
            <w:r>
              <w:rPr>
                <w:sz w:val="22"/>
              </w:rPr>
              <w:t xml:space="preserve">                                                                                                                                                                                                                                                                 Do any BEFORE strategies for the tex</w:t>
            </w:r>
            <w:r w:rsidR="00C6055B">
              <w:rPr>
                <w:sz w:val="22"/>
              </w:rPr>
              <w:t>t. F</w:t>
            </w:r>
            <w:r>
              <w:rPr>
                <w:sz w:val="22"/>
              </w:rPr>
              <w:t>or sure, preview of content (</w:t>
            </w:r>
            <w:r>
              <w:rPr>
                <w:i/>
                <w:iCs/>
                <w:sz w:val="22"/>
              </w:rPr>
              <w:t xml:space="preserve">T.H.I.E.V.V.E.S. </w:t>
            </w:r>
            <w:r w:rsidRPr="003C3AC3">
              <w:rPr>
                <w:i/>
                <w:iCs/>
                <w:sz w:val="22"/>
              </w:rPr>
              <w:t>with Snatches</w:t>
            </w:r>
            <w:r>
              <w:rPr>
                <w:sz w:val="22"/>
              </w:rPr>
              <w:t xml:space="preserve">) </w:t>
            </w:r>
            <w:r w:rsidRPr="003C3AC3">
              <w:rPr>
                <w:sz w:val="22"/>
              </w:rPr>
              <w:t>and</w:t>
            </w:r>
            <w:r>
              <w:rPr>
                <w:sz w:val="22"/>
              </w:rPr>
              <w:t xml:space="preserve"> set your purpose for reading (</w:t>
            </w:r>
            <w:r>
              <w:rPr>
                <w:i/>
                <w:iCs/>
                <w:sz w:val="22"/>
              </w:rPr>
              <w:t>Launch</w:t>
            </w:r>
            <w:r>
              <w:rPr>
                <w:sz w:val="22"/>
              </w:rPr>
              <w:t xml:space="preserve">). These will give you a sense of the content and what you want to learn from this text. That knowledge will help you come up with four </w:t>
            </w:r>
            <w:r w:rsidRPr="002A7125">
              <w:rPr>
                <w:sz w:val="22"/>
                <w:u w:val="single"/>
              </w:rPr>
              <w:t xml:space="preserve">generic questions </w:t>
            </w:r>
            <w:r>
              <w:rPr>
                <w:sz w:val="22"/>
              </w:rPr>
              <w:t xml:space="preserve">that you can ask over and over to think about your text in a systematic way. Be sure the questions can be applied to virtually all parts of the text. See the difference between these two examples: 1. </w:t>
            </w:r>
            <w:r w:rsidRPr="00D525E9">
              <w:rPr>
                <w:i/>
                <w:iCs/>
                <w:sz w:val="22"/>
              </w:rPr>
              <w:t>“What is the main point of this part?”</w:t>
            </w:r>
            <w:r>
              <w:rPr>
                <w:sz w:val="22"/>
              </w:rPr>
              <w:t xml:space="preserve">  </w:t>
            </w:r>
            <w:r w:rsidRPr="00D525E9">
              <w:rPr>
                <w:sz w:val="22"/>
              </w:rPr>
              <w:t xml:space="preserve">2. </w:t>
            </w:r>
            <w:r w:rsidRPr="00D525E9">
              <w:rPr>
                <w:i/>
                <w:iCs/>
                <w:sz w:val="22"/>
              </w:rPr>
              <w:t xml:space="preserve">What was Agnes wearing? </w:t>
            </w:r>
          </w:p>
          <w:p w14:paraId="41706406" w14:textId="2753C85C" w:rsidR="004A5756" w:rsidRPr="002A7125" w:rsidRDefault="004A5756" w:rsidP="004A5756">
            <w:pPr>
              <w:ind w:hanging="18"/>
              <w:rPr>
                <w:sz w:val="22"/>
              </w:rPr>
            </w:pPr>
            <w:r>
              <w:rPr>
                <w:sz w:val="22"/>
              </w:rPr>
              <w:t>Do you see that #1 is a generic question that can apply to any segment you read and that #2 is not—it is very specific to a small segment of the text?</w:t>
            </w:r>
          </w:p>
          <w:p w14:paraId="3ADE8B29" w14:textId="77777777" w:rsidR="004A5756" w:rsidRDefault="004A5756" w:rsidP="004A5756">
            <w:pPr>
              <w:spacing w:before="120" w:after="120"/>
              <w:ind w:hanging="18"/>
              <w:rPr>
                <w:sz w:val="22"/>
              </w:rPr>
            </w:pPr>
            <w:r>
              <w:rPr>
                <w:rFonts w:cs="Times New Roman"/>
                <w:sz w:val="22"/>
              </w:rPr>
              <w:t>S</w:t>
            </w:r>
            <w:r w:rsidRPr="0095404C">
              <w:rPr>
                <w:sz w:val="22"/>
              </w:rPr>
              <w:t xml:space="preserve">haded box, </w:t>
            </w:r>
            <w:r>
              <w:rPr>
                <w:sz w:val="22"/>
              </w:rPr>
              <w:t>p. 75.</w:t>
            </w:r>
            <w:r w:rsidRPr="0095404C">
              <w:rPr>
                <w:sz w:val="22"/>
              </w:rPr>
              <w:t xml:space="preserve"> </w:t>
            </w:r>
          </w:p>
          <w:p w14:paraId="068D8348" w14:textId="77777777" w:rsidR="004A5756" w:rsidRDefault="004A5756" w:rsidP="004A5756">
            <w:pPr>
              <w:spacing w:before="120" w:after="120"/>
              <w:ind w:hanging="18"/>
              <w:rPr>
                <w:sz w:val="22"/>
              </w:rPr>
            </w:pPr>
            <w:r>
              <w:rPr>
                <w:sz w:val="22"/>
              </w:rPr>
              <w:t xml:space="preserve">Instructions on </w:t>
            </w:r>
            <w:proofErr w:type="spellStart"/>
            <w:r w:rsidRPr="0095404C">
              <w:rPr>
                <w:sz w:val="22"/>
              </w:rPr>
              <w:t>ThinkSheet</w:t>
            </w:r>
            <w:proofErr w:type="spellEnd"/>
            <w:r w:rsidRPr="0095404C">
              <w:rPr>
                <w:sz w:val="22"/>
              </w:rPr>
              <w:t xml:space="preserve">, </w:t>
            </w:r>
            <w:r>
              <w:rPr>
                <w:sz w:val="22"/>
              </w:rPr>
              <w:t xml:space="preserve">top of </w:t>
            </w:r>
            <w:r w:rsidRPr="0095404C">
              <w:rPr>
                <w:sz w:val="22"/>
              </w:rPr>
              <w:t xml:space="preserve">p. </w:t>
            </w:r>
            <w:r>
              <w:rPr>
                <w:sz w:val="22"/>
              </w:rPr>
              <w:t xml:space="preserve">77. </w:t>
            </w:r>
          </w:p>
          <w:p w14:paraId="7DF21D65" w14:textId="77777777" w:rsidR="004A5756" w:rsidRDefault="004A5756" w:rsidP="004A5756">
            <w:pPr>
              <w:spacing w:before="120" w:after="120"/>
              <w:ind w:hanging="18"/>
              <w:rPr>
                <w:sz w:val="22"/>
              </w:rPr>
            </w:pPr>
            <w:r>
              <w:rPr>
                <w:sz w:val="22"/>
              </w:rPr>
              <w:t xml:space="preserve">Abbreviate your questions as shown in the first quadrant of both examples. Rather than “What is the main point of this segment?” just put “Main </w:t>
            </w:r>
            <w:r>
              <w:rPr>
                <w:sz w:val="22"/>
              </w:rPr>
              <w:lastRenderedPageBreak/>
              <w:t xml:space="preserve">Points”—no need to take the time to write it over and over in each quadrant because it is the same question each time and in the same position for each quadrant. </w:t>
            </w:r>
          </w:p>
          <w:p w14:paraId="672EBF59" w14:textId="77777777" w:rsidR="004A5756" w:rsidRDefault="004A5756" w:rsidP="004A5756">
            <w:pPr>
              <w:spacing w:before="240" w:after="120"/>
              <w:rPr>
                <w:sz w:val="22"/>
              </w:rPr>
            </w:pPr>
            <w:r>
              <w:rPr>
                <w:sz w:val="22"/>
              </w:rPr>
              <w:t>APPLY:</w:t>
            </w:r>
          </w:p>
          <w:p w14:paraId="076FBA5D" w14:textId="77777777" w:rsidR="004A5756" w:rsidRDefault="004A5756" w:rsidP="004A5756">
            <w:pPr>
              <w:spacing w:after="120"/>
              <w:rPr>
                <w:sz w:val="22"/>
              </w:rPr>
            </w:pPr>
            <w:r>
              <w:rPr>
                <w:sz w:val="22"/>
              </w:rPr>
              <w:t>With your four questions in mind, begin reading the text. Stop at the end of a section or paragraph or several paragraphs, depending on the text’s difficulty, and fill in the boxes. Then continue reading the next segment of text, fill in the boxes, and so on until you finish the text.</w:t>
            </w:r>
          </w:p>
          <w:p w14:paraId="644D2D04" w14:textId="77777777" w:rsidR="004A5756" w:rsidRDefault="004A5756" w:rsidP="004A5756">
            <w:pPr>
              <w:spacing w:after="120"/>
              <w:rPr>
                <w:sz w:val="22"/>
              </w:rPr>
            </w:pPr>
            <w:r>
              <w:rPr>
                <w:sz w:val="22"/>
              </w:rPr>
              <w:t>As per the instructions, write a synthesis of the entire text (</w:t>
            </w:r>
            <w:r>
              <w:rPr>
                <w:i/>
                <w:iCs/>
                <w:sz w:val="22"/>
              </w:rPr>
              <w:t xml:space="preserve">Make an </w:t>
            </w:r>
            <w:r w:rsidRPr="005C4C3E">
              <w:rPr>
                <w:i/>
                <w:iCs/>
                <w:sz w:val="22"/>
              </w:rPr>
              <w:t>Abstract</w:t>
            </w:r>
            <w:r>
              <w:rPr>
                <w:sz w:val="22"/>
              </w:rPr>
              <w:t xml:space="preserve">) </w:t>
            </w:r>
            <w:r w:rsidRPr="005C4C3E">
              <w:rPr>
                <w:sz w:val="22"/>
              </w:rPr>
              <w:t>in</w:t>
            </w:r>
            <w:r>
              <w:rPr>
                <w:sz w:val="22"/>
              </w:rPr>
              <w:t xml:space="preserve"> the large central box on your first </w:t>
            </w:r>
            <w:r w:rsidRPr="004645D3">
              <w:rPr>
                <w:i/>
                <w:iCs/>
                <w:sz w:val="22"/>
              </w:rPr>
              <w:t>4x4</w:t>
            </w:r>
            <w:r>
              <w:rPr>
                <w:sz w:val="22"/>
              </w:rPr>
              <w:t xml:space="preserve"> </w:t>
            </w:r>
            <w:proofErr w:type="spellStart"/>
            <w:r>
              <w:rPr>
                <w:sz w:val="22"/>
              </w:rPr>
              <w:t>ThinkSheet</w:t>
            </w:r>
            <w:proofErr w:type="spellEnd"/>
            <w:r>
              <w:rPr>
                <w:sz w:val="22"/>
              </w:rPr>
              <w:t>.</w:t>
            </w:r>
          </w:p>
        </w:tc>
      </w:tr>
      <w:tr w:rsidR="004A5756" w14:paraId="4C9114AE" w14:textId="77777777" w:rsidTr="000A3DE7">
        <w:tc>
          <w:tcPr>
            <w:tcW w:w="2155" w:type="dxa"/>
            <w:vAlign w:val="center"/>
          </w:tcPr>
          <w:p w14:paraId="40815582" w14:textId="55A8F9FB" w:rsidR="004A5756" w:rsidRDefault="004A5756" w:rsidP="004A5756">
            <w:pPr>
              <w:spacing w:before="120" w:after="120"/>
              <w:rPr>
                <w:sz w:val="22"/>
              </w:rPr>
            </w:pPr>
            <w:r>
              <w:rPr>
                <w:sz w:val="22"/>
              </w:rPr>
              <w:lastRenderedPageBreak/>
              <w:t>8 Review</w:t>
            </w:r>
          </w:p>
        </w:tc>
        <w:tc>
          <w:tcPr>
            <w:tcW w:w="6835" w:type="dxa"/>
            <w:vAlign w:val="center"/>
          </w:tcPr>
          <w:p w14:paraId="3CBA27AE" w14:textId="77777777" w:rsidR="004A5756" w:rsidRDefault="004A5756" w:rsidP="004A5756">
            <w:pPr>
              <w:spacing w:before="120" w:after="120"/>
              <w:rPr>
                <w:sz w:val="22"/>
              </w:rPr>
            </w:pPr>
            <w:r>
              <w:rPr>
                <w:sz w:val="22"/>
              </w:rPr>
              <w:t xml:space="preserve">p. 61b. Answer all the questions and focus on Question #4 for </w:t>
            </w:r>
            <w:r>
              <w:rPr>
                <w:i/>
                <w:iCs/>
                <w:sz w:val="22"/>
              </w:rPr>
              <w:t>4x4 Download.</w:t>
            </w:r>
          </w:p>
        </w:tc>
      </w:tr>
      <w:tr w:rsidR="004A5756" w14:paraId="0A19C2BC" w14:textId="77777777" w:rsidTr="000A3DE7">
        <w:tc>
          <w:tcPr>
            <w:tcW w:w="2155" w:type="dxa"/>
            <w:vAlign w:val="center"/>
          </w:tcPr>
          <w:p w14:paraId="74D32236" w14:textId="43930815" w:rsidR="004A5756" w:rsidRDefault="004A5756" w:rsidP="004A5756">
            <w:pPr>
              <w:spacing w:before="120" w:after="120"/>
              <w:rPr>
                <w:sz w:val="22"/>
              </w:rPr>
            </w:pPr>
            <w:r>
              <w:rPr>
                <w:sz w:val="22"/>
              </w:rPr>
              <w:t>9 Self-Evaluation</w:t>
            </w:r>
          </w:p>
        </w:tc>
        <w:tc>
          <w:tcPr>
            <w:tcW w:w="6835" w:type="dxa"/>
            <w:vAlign w:val="center"/>
          </w:tcPr>
          <w:p w14:paraId="62D46B00" w14:textId="77777777" w:rsidR="004A5756" w:rsidRPr="00F2613A" w:rsidRDefault="004A5756" w:rsidP="004A5756">
            <w:pPr>
              <w:spacing w:before="120" w:after="120"/>
              <w:rPr>
                <w:sz w:val="22"/>
              </w:rPr>
            </w:pPr>
            <w:r>
              <w:rPr>
                <w:sz w:val="22"/>
              </w:rPr>
              <w:t xml:space="preserve">p. 286 </w:t>
            </w:r>
            <w:r w:rsidRPr="00F24338">
              <w:rPr>
                <w:sz w:val="22"/>
                <w:highlight w:val="cyan"/>
              </w:rPr>
              <w:t>Self-</w:t>
            </w:r>
            <w:r w:rsidRPr="00F2613A">
              <w:rPr>
                <w:sz w:val="22"/>
                <w:highlight w:val="cyan"/>
              </w:rPr>
              <w:t>Evaluation Rubric</w:t>
            </w:r>
            <w:r>
              <w:rPr>
                <w:sz w:val="22"/>
              </w:rPr>
              <w:t xml:space="preserve"> for </w:t>
            </w:r>
            <w:r>
              <w:rPr>
                <w:i/>
                <w:iCs/>
                <w:sz w:val="22"/>
              </w:rPr>
              <w:t xml:space="preserve">4 x 4 Download, </w:t>
            </w:r>
            <w:r>
              <w:rPr>
                <w:sz w:val="22"/>
              </w:rPr>
              <w:t xml:space="preserve">the “KNOW the strategy” rows: </w:t>
            </w:r>
            <w:r w:rsidRPr="00F2613A">
              <w:rPr>
                <w:i/>
                <w:iCs/>
                <w:sz w:val="22"/>
              </w:rPr>
              <w:t xml:space="preserve">a, b, </w:t>
            </w:r>
            <w:r>
              <w:rPr>
                <w:sz w:val="22"/>
              </w:rPr>
              <w:t xml:space="preserve">and </w:t>
            </w:r>
            <w:r w:rsidRPr="00F2613A">
              <w:rPr>
                <w:i/>
                <w:iCs/>
                <w:sz w:val="22"/>
              </w:rPr>
              <w:t>c.</w:t>
            </w:r>
          </w:p>
        </w:tc>
      </w:tr>
      <w:tr w:rsidR="004A5756" w14:paraId="41A42A91" w14:textId="77777777" w:rsidTr="000A3DE7">
        <w:tc>
          <w:tcPr>
            <w:tcW w:w="2155" w:type="dxa"/>
            <w:vAlign w:val="center"/>
          </w:tcPr>
          <w:p w14:paraId="195050B5" w14:textId="645B0A2B" w:rsidR="004A5756" w:rsidRDefault="004A5756" w:rsidP="004A5756">
            <w:pPr>
              <w:spacing w:before="120" w:after="120"/>
              <w:rPr>
                <w:sz w:val="22"/>
              </w:rPr>
            </w:pPr>
            <w:r>
              <w:rPr>
                <w:sz w:val="22"/>
              </w:rPr>
              <w:t>10 Reading Log</w:t>
            </w:r>
          </w:p>
        </w:tc>
        <w:tc>
          <w:tcPr>
            <w:tcW w:w="6835" w:type="dxa"/>
            <w:vAlign w:val="center"/>
          </w:tcPr>
          <w:p w14:paraId="39350240" w14:textId="77777777" w:rsidR="004A5756" w:rsidRPr="002C1E44" w:rsidRDefault="004A5756" w:rsidP="004A5756">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Put </w:t>
            </w:r>
            <w:r>
              <w:rPr>
                <w:i/>
                <w:iCs/>
                <w:sz w:val="22"/>
              </w:rPr>
              <w:t>4 x 4 Download</w:t>
            </w:r>
            <w:r>
              <w:rPr>
                <w:sz w:val="22"/>
              </w:rPr>
              <w:t xml:space="preserve"> on the DURING line. Put the Before strategies you used on the BEFORE line and </w:t>
            </w:r>
            <w:r>
              <w:rPr>
                <w:i/>
                <w:iCs/>
                <w:sz w:val="22"/>
              </w:rPr>
              <w:t xml:space="preserve">Make an Abstract </w:t>
            </w:r>
            <w:r>
              <w:rPr>
                <w:sz w:val="22"/>
              </w:rPr>
              <w:t xml:space="preserve">on the AFTER row. Write your Metacognitive Reflections about </w:t>
            </w:r>
            <w:r>
              <w:rPr>
                <w:i/>
                <w:iCs/>
                <w:sz w:val="22"/>
              </w:rPr>
              <w:t>4 x 4 Download</w:t>
            </w:r>
            <w:r>
              <w:rPr>
                <w:sz w:val="22"/>
              </w:rPr>
              <w:t xml:space="preserve"> in the right column.</w:t>
            </w:r>
          </w:p>
        </w:tc>
      </w:tr>
      <w:tr w:rsidR="004A5756" w14:paraId="513FAC69" w14:textId="77777777" w:rsidTr="000A3DE7">
        <w:tc>
          <w:tcPr>
            <w:tcW w:w="2155" w:type="dxa"/>
            <w:vAlign w:val="center"/>
          </w:tcPr>
          <w:p w14:paraId="5201C3EF" w14:textId="47BD86EA" w:rsidR="004A5756" w:rsidRDefault="004A5756" w:rsidP="004A5756">
            <w:pPr>
              <w:spacing w:before="120" w:after="120"/>
              <w:rPr>
                <w:sz w:val="22"/>
              </w:rPr>
            </w:pPr>
            <w:r>
              <w:rPr>
                <w:sz w:val="22"/>
              </w:rPr>
              <w:t>11 Speeding-Up</w:t>
            </w:r>
          </w:p>
        </w:tc>
        <w:tc>
          <w:tcPr>
            <w:tcW w:w="6835" w:type="dxa"/>
            <w:vAlign w:val="center"/>
          </w:tcPr>
          <w:p w14:paraId="28C677B3" w14:textId="77777777" w:rsidR="004A5756" w:rsidRDefault="004A5756" w:rsidP="004A5756">
            <w:pPr>
              <w:spacing w:before="120" w:after="120"/>
              <w:ind w:left="360" w:hanging="360"/>
              <w:rPr>
                <w:rFonts w:cs="Times New Roman"/>
                <w:sz w:val="22"/>
              </w:rPr>
            </w:pPr>
            <w:r>
              <w:rPr>
                <w:rFonts w:cs="Times New Roman"/>
                <w:sz w:val="22"/>
              </w:rPr>
              <w:t xml:space="preserve">p. 251, read the instructions for the </w:t>
            </w:r>
            <w:r w:rsidRPr="0095404C">
              <w:rPr>
                <w:rFonts w:cs="Times New Roman"/>
                <w:sz w:val="22"/>
              </w:rPr>
              <w:t xml:space="preserve">A3 to A2 to A1 to </w:t>
            </w:r>
            <w:proofErr w:type="spellStart"/>
            <w:r w:rsidRPr="0095404C">
              <w:rPr>
                <w:rFonts w:cs="Times New Roman"/>
                <w:sz w:val="22"/>
              </w:rPr>
              <w:t>Lv</w:t>
            </w:r>
            <w:proofErr w:type="spellEnd"/>
            <w:r w:rsidRPr="0095404C">
              <w:rPr>
                <w:rFonts w:cs="Times New Roman"/>
                <w:sz w:val="22"/>
              </w:rPr>
              <w:t xml:space="preserve"> (A-</w:t>
            </w:r>
            <w:proofErr w:type="spellStart"/>
            <w:r w:rsidRPr="0095404C">
              <w:rPr>
                <w:rFonts w:cs="Times New Roman"/>
                <w:sz w:val="22"/>
              </w:rPr>
              <w:t>Lv</w:t>
            </w:r>
            <w:proofErr w:type="spellEnd"/>
            <w:r w:rsidRPr="0095404C">
              <w:rPr>
                <w:rFonts w:cs="Times New Roman"/>
                <w:sz w:val="22"/>
              </w:rPr>
              <w:t>)</w:t>
            </w:r>
            <w:r>
              <w:rPr>
                <w:rFonts w:cs="Times New Roman"/>
                <w:sz w:val="22"/>
              </w:rPr>
              <w:t>.</w:t>
            </w:r>
          </w:p>
          <w:p w14:paraId="60EAD9A1" w14:textId="77777777" w:rsidR="004A5756" w:rsidRDefault="004A5756" w:rsidP="004A5756">
            <w:pPr>
              <w:spacing w:before="120" w:after="120"/>
              <w:rPr>
                <w:rFonts w:cs="Times New Roman"/>
                <w:sz w:val="22"/>
              </w:rPr>
            </w:pPr>
            <w:r>
              <w:rPr>
                <w:rFonts w:cs="Times New Roman"/>
                <w:sz w:val="22"/>
              </w:rPr>
              <w:t xml:space="preserve">Suggestion: since you will be going very fast, select of one of the texts you already read for this lesson and use it as a </w:t>
            </w:r>
            <w:proofErr w:type="spellStart"/>
            <w:r w:rsidRPr="00F90588">
              <w:rPr>
                <w:rFonts w:cs="Times New Roman"/>
                <w:i/>
                <w:iCs/>
                <w:sz w:val="22"/>
              </w:rPr>
              <w:t>Postview</w:t>
            </w:r>
            <w:proofErr w:type="spellEnd"/>
            <w:r>
              <w:rPr>
                <w:rFonts w:cs="Times New Roman"/>
                <w:sz w:val="22"/>
              </w:rPr>
              <w:t xml:space="preserve"> of the text for this Speeding-Up Drill. Set up your </w:t>
            </w:r>
            <w:r w:rsidRPr="00F90588">
              <w:rPr>
                <w:rFonts w:cs="Times New Roman"/>
                <w:sz w:val="22"/>
                <w:highlight w:val="cyan"/>
              </w:rPr>
              <w:t>Speeding-Up Chart</w:t>
            </w:r>
            <w:r>
              <w:rPr>
                <w:rFonts w:cs="Times New Roman"/>
                <w:sz w:val="22"/>
              </w:rPr>
              <w:t xml:space="preserve"> for A-</w:t>
            </w:r>
            <w:proofErr w:type="spellStart"/>
            <w:r>
              <w:rPr>
                <w:rFonts w:cs="Times New Roman"/>
                <w:sz w:val="22"/>
              </w:rPr>
              <w:t>Lv</w:t>
            </w:r>
            <w:proofErr w:type="spellEnd"/>
            <w:r>
              <w:rPr>
                <w:rFonts w:cs="Times New Roman"/>
                <w:sz w:val="22"/>
              </w:rPr>
              <w:t xml:space="preserve"> (see p. 277, col. 8).</w:t>
            </w:r>
          </w:p>
          <w:p w14:paraId="2CABD9E5" w14:textId="77777777" w:rsidR="004A5756" w:rsidRPr="0095404C" w:rsidRDefault="004A5756" w:rsidP="004A5756">
            <w:pPr>
              <w:spacing w:after="120"/>
              <w:rPr>
                <w:rFonts w:cs="Times New Roman"/>
                <w:sz w:val="22"/>
              </w:rPr>
            </w:pPr>
            <w:r>
              <w:rPr>
                <w:rFonts w:cs="Times New Roman"/>
                <w:sz w:val="22"/>
              </w:rPr>
              <w:t xml:space="preserve">Follow </w:t>
            </w:r>
            <w:r w:rsidRPr="0095404C">
              <w:rPr>
                <w:rFonts w:cs="Times New Roman"/>
                <w:sz w:val="22"/>
              </w:rPr>
              <w:t>the instructions, p. 251, being sure to put your sticky tabs close together and to start slower than you usually would</w:t>
            </w:r>
            <w:r>
              <w:rPr>
                <w:rFonts w:cs="Times New Roman"/>
                <w:sz w:val="22"/>
              </w:rPr>
              <w:t xml:space="preserve">. </w:t>
            </w:r>
            <w:r w:rsidRPr="0095404C">
              <w:rPr>
                <w:rFonts w:cs="Times New Roman"/>
                <w:sz w:val="22"/>
              </w:rPr>
              <w:t xml:space="preserve">You will </w:t>
            </w:r>
            <w:r>
              <w:rPr>
                <w:rFonts w:cs="Times New Roman"/>
                <w:sz w:val="22"/>
              </w:rPr>
              <w:t xml:space="preserve">soon </w:t>
            </w:r>
            <w:r w:rsidRPr="0095404C">
              <w:rPr>
                <w:rFonts w:cs="Times New Roman"/>
                <w:sz w:val="22"/>
              </w:rPr>
              <w:t>be reading very fast!</w:t>
            </w:r>
          </w:p>
          <w:p w14:paraId="57D2E8F4" w14:textId="77777777" w:rsidR="004A5756" w:rsidRPr="000D5691" w:rsidRDefault="004A5756" w:rsidP="004A5756">
            <w:pPr>
              <w:spacing w:after="120"/>
              <w:rPr>
                <w:sz w:val="22"/>
              </w:rPr>
            </w:pPr>
            <w:r w:rsidRPr="0095404C">
              <w:rPr>
                <w:rFonts w:cs="Times New Roman"/>
                <w:sz w:val="22"/>
              </w:rPr>
              <w:t xml:space="preserve">Record the ten items on your </w:t>
            </w:r>
            <w:r w:rsidRPr="00F90588">
              <w:rPr>
                <w:rFonts w:cs="Times New Roman"/>
                <w:sz w:val="22"/>
              </w:rPr>
              <w:t>Speeding-Up Chart,</w:t>
            </w:r>
            <w:r>
              <w:rPr>
                <w:rFonts w:cs="Times New Roman"/>
                <w:sz w:val="22"/>
              </w:rPr>
              <w:t xml:space="preserve"> p. 276. See</w:t>
            </w:r>
            <w:r w:rsidRPr="0095404C">
              <w:rPr>
                <w:rFonts w:cs="Times New Roman"/>
                <w:sz w:val="22"/>
              </w:rPr>
              <w:t xml:space="preserve"> the example, </w:t>
            </w:r>
            <w:r>
              <w:rPr>
                <w:rFonts w:cs="Times New Roman"/>
                <w:sz w:val="22"/>
              </w:rPr>
              <w:t>C</w:t>
            </w:r>
            <w:r w:rsidRPr="0095404C">
              <w:rPr>
                <w:rFonts w:cs="Times New Roman"/>
                <w:sz w:val="22"/>
              </w:rPr>
              <w:t xml:space="preserve">olumn </w:t>
            </w:r>
            <w:r>
              <w:rPr>
                <w:rFonts w:cs="Times New Roman"/>
                <w:sz w:val="22"/>
              </w:rPr>
              <w:t>8,</w:t>
            </w:r>
            <w:r w:rsidRPr="0095404C">
              <w:rPr>
                <w:rFonts w:cs="Times New Roman"/>
                <w:sz w:val="22"/>
              </w:rPr>
              <w:t xml:space="preserve"> p. 277</w:t>
            </w:r>
            <w:r>
              <w:rPr>
                <w:rFonts w:cs="Times New Roman"/>
                <w:sz w:val="22"/>
              </w:rPr>
              <w:t>.</w:t>
            </w:r>
          </w:p>
        </w:tc>
      </w:tr>
      <w:tr w:rsidR="004A5756" w14:paraId="12205D3B" w14:textId="77777777" w:rsidTr="000A3DE7">
        <w:tc>
          <w:tcPr>
            <w:tcW w:w="2155" w:type="dxa"/>
            <w:vAlign w:val="center"/>
          </w:tcPr>
          <w:p w14:paraId="12C614D5" w14:textId="550A2C1A" w:rsidR="004A5756" w:rsidRDefault="004A5756" w:rsidP="004A5756">
            <w:pPr>
              <w:spacing w:before="120" w:after="120"/>
              <w:rPr>
                <w:sz w:val="22"/>
              </w:rPr>
            </w:pPr>
            <w:r>
              <w:rPr>
                <w:sz w:val="22"/>
              </w:rPr>
              <w:t>12 More Practice</w:t>
            </w:r>
          </w:p>
        </w:tc>
        <w:tc>
          <w:tcPr>
            <w:tcW w:w="6835" w:type="dxa"/>
            <w:vAlign w:val="center"/>
          </w:tcPr>
          <w:p w14:paraId="77D2281F" w14:textId="77777777" w:rsidR="004A5756" w:rsidRDefault="004A5756" w:rsidP="004A5756">
            <w:pPr>
              <w:spacing w:before="120" w:after="120"/>
              <w:ind w:left="-18"/>
              <w:rPr>
                <w:rFonts w:cs="Times New Roman"/>
                <w:i/>
                <w:iCs/>
                <w:sz w:val="22"/>
              </w:rPr>
            </w:pPr>
            <w:r>
              <w:rPr>
                <w:rFonts w:cs="Times New Roman"/>
                <w:sz w:val="22"/>
              </w:rPr>
              <w:t xml:space="preserve">Later, practice </w:t>
            </w:r>
            <w:r>
              <w:rPr>
                <w:i/>
                <w:iCs/>
                <w:sz w:val="22"/>
              </w:rPr>
              <w:t xml:space="preserve">Mindful Coding </w:t>
            </w:r>
            <w:r>
              <w:rPr>
                <w:rFonts w:cs="Times New Roman"/>
                <w:sz w:val="22"/>
              </w:rPr>
              <w:t xml:space="preserve">on other texts. </w:t>
            </w:r>
            <w:r>
              <w:rPr>
                <w:sz w:val="22"/>
              </w:rPr>
              <w:t xml:space="preserve">After you practice, update the </w:t>
            </w:r>
            <w:r>
              <w:rPr>
                <w:rFonts w:cs="Times New Roman"/>
                <w:sz w:val="22"/>
              </w:rPr>
              <w:t xml:space="preserve">Self-Evaluation Rubric for the “DO the strategy” rows, </w:t>
            </w:r>
            <w:r>
              <w:rPr>
                <w:rFonts w:cs="Times New Roman"/>
                <w:i/>
                <w:iCs/>
                <w:sz w:val="22"/>
              </w:rPr>
              <w:t>d-h.</w:t>
            </w:r>
          </w:p>
          <w:p w14:paraId="04176F95" w14:textId="09D8B3DC" w:rsidR="004A5756" w:rsidRPr="000D5691" w:rsidRDefault="004A5756" w:rsidP="004A5756">
            <w:pPr>
              <w:spacing w:before="120" w:after="120"/>
              <w:ind w:left="-18"/>
              <w:rPr>
                <w:rFonts w:cs="Times New Roman"/>
                <w:i/>
                <w:iCs/>
                <w:sz w:val="22"/>
              </w:rPr>
            </w:pPr>
            <w:r>
              <w:rPr>
                <w:sz w:val="22"/>
              </w:rPr>
              <w:t xml:space="preserve">Later, practice </w:t>
            </w:r>
            <w:r>
              <w:rPr>
                <w:i/>
                <w:iCs/>
                <w:sz w:val="22"/>
              </w:rPr>
              <w:t>4 x 4 Download</w:t>
            </w:r>
            <w:r>
              <w:rPr>
                <w:rFonts w:cs="Times New Roman"/>
                <w:sz w:val="22"/>
              </w:rPr>
              <w:t xml:space="preserve"> on other texts. </w:t>
            </w:r>
            <w:r>
              <w:rPr>
                <w:sz w:val="22"/>
              </w:rPr>
              <w:t xml:space="preserve">After you practice, update the </w:t>
            </w:r>
            <w:r>
              <w:rPr>
                <w:rFonts w:cs="Times New Roman"/>
                <w:sz w:val="22"/>
              </w:rPr>
              <w:t xml:space="preserve">Self-Evaluation Rubric for the “DO the strategy” rows, </w:t>
            </w:r>
            <w:r>
              <w:rPr>
                <w:rFonts w:cs="Times New Roman"/>
                <w:i/>
                <w:iCs/>
                <w:sz w:val="22"/>
              </w:rPr>
              <w:t>d-h.</w:t>
            </w:r>
          </w:p>
        </w:tc>
      </w:tr>
    </w:tbl>
    <w:p w14:paraId="7EA55973" w14:textId="77777777" w:rsidR="00461E0A" w:rsidRPr="0095404C" w:rsidRDefault="00461E0A" w:rsidP="00461E0A">
      <w:pPr>
        <w:pStyle w:val="ListParagraph"/>
        <w:spacing w:after="0" w:line="240" w:lineRule="auto"/>
        <w:ind w:left="360" w:hanging="360"/>
        <w:rPr>
          <w:rFonts w:cs="Times New Roman"/>
          <w:sz w:val="22"/>
        </w:rPr>
      </w:pPr>
    </w:p>
    <w:p w14:paraId="70699B8E" w14:textId="041E761B" w:rsidR="00693E86" w:rsidRPr="00E521AC" w:rsidRDefault="00693E86" w:rsidP="00693E86">
      <w:pPr>
        <w:tabs>
          <w:tab w:val="center" w:pos="1800"/>
        </w:tabs>
        <w:spacing w:before="120" w:after="0"/>
        <w:ind w:left="1440" w:hanging="1440"/>
        <w:rPr>
          <w:sz w:val="20"/>
          <w:szCs w:val="20"/>
        </w:rPr>
      </w:pPr>
      <w:r w:rsidRPr="00AA361A">
        <w:rPr>
          <w:sz w:val="20"/>
          <w:szCs w:val="20"/>
        </w:rPr>
        <w:t xml:space="preserve">For Lesson </w:t>
      </w:r>
      <w:r>
        <w:rPr>
          <w:sz w:val="20"/>
          <w:szCs w:val="20"/>
        </w:rPr>
        <w:t>20</w:t>
      </w:r>
      <w:r w:rsidRPr="00AA361A">
        <w:rPr>
          <w:sz w:val="20"/>
          <w:szCs w:val="20"/>
        </w:rPr>
        <w:t xml:space="preserve">: </w:t>
      </w:r>
      <w:r w:rsidRPr="00AA361A">
        <w:rPr>
          <w:sz w:val="20"/>
          <w:szCs w:val="20"/>
        </w:rPr>
        <w:tab/>
      </w:r>
      <w:r w:rsidRPr="00E521AC">
        <w:rPr>
          <w:sz w:val="20"/>
          <w:szCs w:val="20"/>
        </w:rPr>
        <w:t xml:space="preserve">___p. </w:t>
      </w:r>
      <w:r>
        <w:rPr>
          <w:sz w:val="20"/>
          <w:szCs w:val="20"/>
        </w:rPr>
        <w:t>106,</w:t>
      </w:r>
      <w:r w:rsidRPr="00E521AC">
        <w:rPr>
          <w:sz w:val="20"/>
          <w:szCs w:val="20"/>
        </w:rPr>
        <w:t xml:space="preserve"> </w:t>
      </w:r>
      <w:hyperlink r:id="rId37" w:history="1">
        <w:r w:rsidRPr="00B47769">
          <w:rPr>
            <w:rStyle w:val="Hyperlink"/>
            <w:i/>
            <w:iCs/>
            <w:sz w:val="20"/>
            <w:szCs w:val="20"/>
          </w:rPr>
          <w:t xml:space="preserve">Mindful </w:t>
        </w:r>
        <w:r w:rsidR="00C6055B" w:rsidRPr="00B47769">
          <w:rPr>
            <w:rStyle w:val="Hyperlink"/>
            <w:i/>
            <w:iCs/>
            <w:sz w:val="20"/>
            <w:szCs w:val="20"/>
          </w:rPr>
          <w:t xml:space="preserve">Coding </w:t>
        </w:r>
        <w:proofErr w:type="spellStart"/>
        <w:r w:rsidR="00C6055B" w:rsidRPr="00B47769">
          <w:rPr>
            <w:rStyle w:val="Hyperlink"/>
            <w:sz w:val="20"/>
            <w:szCs w:val="20"/>
          </w:rPr>
          <w:t>ThinkSheet</w:t>
        </w:r>
        <w:proofErr w:type="spellEnd"/>
      </w:hyperlink>
      <w:r w:rsidRPr="00A3546F">
        <w:rPr>
          <w:i/>
          <w:iCs/>
          <w:sz w:val="20"/>
          <w:szCs w:val="20"/>
        </w:rPr>
        <w:t xml:space="preserve"> </w:t>
      </w:r>
      <w:r w:rsidRPr="00E521AC">
        <w:rPr>
          <w:i/>
          <w:iCs/>
          <w:sz w:val="20"/>
          <w:szCs w:val="20"/>
        </w:rPr>
        <w:t>(</w:t>
      </w:r>
      <w:r w:rsidRPr="00E521AC">
        <w:rPr>
          <w:sz w:val="20"/>
          <w:szCs w:val="20"/>
        </w:rPr>
        <w:t xml:space="preserve">Make two copies of each </w:t>
      </w:r>
      <w:proofErr w:type="spellStart"/>
      <w:r w:rsidRPr="00E521AC">
        <w:rPr>
          <w:sz w:val="20"/>
          <w:szCs w:val="20"/>
        </w:rPr>
        <w:t>ThinkSheet</w:t>
      </w:r>
      <w:proofErr w:type="spellEnd"/>
      <w:r w:rsidRPr="00E521AC">
        <w:rPr>
          <w:sz w:val="20"/>
          <w:szCs w:val="20"/>
        </w:rPr>
        <w:t xml:space="preserve">—one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1E81997D" w14:textId="588A37B3" w:rsidR="00693E86" w:rsidRPr="00E521AC" w:rsidRDefault="00693E86" w:rsidP="00693E86">
      <w:pPr>
        <w:spacing w:after="0"/>
        <w:ind w:left="720" w:firstLine="720"/>
        <w:rPr>
          <w:sz w:val="20"/>
          <w:szCs w:val="20"/>
        </w:rPr>
      </w:pPr>
      <w:r w:rsidRPr="00E521AC">
        <w:rPr>
          <w:i/>
          <w:iCs/>
          <w:sz w:val="20"/>
          <w:szCs w:val="20"/>
        </w:rPr>
        <w:t>___</w:t>
      </w:r>
      <w:r w:rsidRPr="00E521AC">
        <w:rPr>
          <w:sz w:val="20"/>
          <w:szCs w:val="20"/>
        </w:rPr>
        <w:t xml:space="preserve">p. </w:t>
      </w:r>
      <w:r w:rsidR="00C6055B">
        <w:rPr>
          <w:sz w:val="20"/>
          <w:szCs w:val="20"/>
        </w:rPr>
        <w:t>78</w:t>
      </w:r>
      <w:r w:rsidRPr="00E521AC">
        <w:rPr>
          <w:sz w:val="20"/>
          <w:szCs w:val="20"/>
        </w:rPr>
        <w:t xml:space="preserve">, </w:t>
      </w:r>
      <w:hyperlink r:id="rId38" w:history="1">
        <w:r w:rsidR="00C6055B" w:rsidRPr="00B47769">
          <w:rPr>
            <w:rStyle w:val="Hyperlink"/>
            <w:i/>
            <w:iCs/>
            <w:sz w:val="20"/>
            <w:szCs w:val="20"/>
          </w:rPr>
          <w:t xml:space="preserve">4x4 Download </w:t>
        </w:r>
        <w:proofErr w:type="spellStart"/>
        <w:r w:rsidR="00C6055B" w:rsidRPr="00B47769">
          <w:rPr>
            <w:rStyle w:val="Hyperlink"/>
            <w:sz w:val="20"/>
            <w:szCs w:val="20"/>
          </w:rPr>
          <w:t>ThinkSheet</w:t>
        </w:r>
        <w:proofErr w:type="spellEnd"/>
      </w:hyperlink>
      <w:r w:rsidR="00C6055B">
        <w:rPr>
          <w:i/>
          <w:iCs/>
          <w:sz w:val="20"/>
          <w:szCs w:val="20"/>
        </w:rPr>
        <w:t xml:space="preserve"> </w:t>
      </w:r>
      <w:r w:rsidRPr="00E521AC">
        <w:rPr>
          <w:sz w:val="20"/>
          <w:szCs w:val="20"/>
        </w:rPr>
        <w:t>(Make two copies)</w:t>
      </w:r>
    </w:p>
    <w:p w14:paraId="5CC80FB9" w14:textId="77777777" w:rsidR="00461E0A" w:rsidRDefault="00461E0A" w:rsidP="00461E0A">
      <w:pPr>
        <w:rPr>
          <w:rFonts w:cs="Times New Roman"/>
          <w:b/>
          <w:bCs/>
          <w:sz w:val="28"/>
          <w:szCs w:val="28"/>
        </w:rPr>
      </w:pPr>
      <w:r>
        <w:rPr>
          <w:rFonts w:cs="Times New Roman"/>
          <w:b/>
          <w:bCs/>
          <w:sz w:val="28"/>
          <w:szCs w:val="28"/>
        </w:rPr>
        <w:br w:type="page"/>
      </w:r>
    </w:p>
    <w:p w14:paraId="02101629" w14:textId="77777777" w:rsidR="00461E0A" w:rsidRPr="002A7125" w:rsidRDefault="00461E0A" w:rsidP="00461E0A">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21 Deal with the Difficult</w:t>
      </w:r>
      <w:r>
        <w:rPr>
          <w:rFonts w:cs="Times New Roman"/>
          <w:b/>
          <w:bCs/>
          <w:sz w:val="28"/>
          <w:szCs w:val="28"/>
        </w:rPr>
        <w:t>—</w:t>
      </w:r>
      <w:r>
        <w:rPr>
          <w:rFonts w:cs="Times New Roman"/>
          <w:b/>
          <w:bCs/>
          <w:i/>
          <w:iCs/>
          <w:sz w:val="28"/>
          <w:szCs w:val="28"/>
        </w:rPr>
        <w:t xml:space="preserve">MICER </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2A7125">
        <w:rPr>
          <w:sz w:val="20"/>
          <w:szCs w:val="20"/>
        </w:rPr>
        <w:t xml:space="preserve">LT: </w:t>
      </w:r>
      <w:r>
        <w:rPr>
          <w:sz w:val="20"/>
          <w:szCs w:val="20"/>
        </w:rPr>
        <w:t>&lt;45 min.</w:t>
      </w:r>
    </w:p>
    <w:p w14:paraId="3E2ED03A" w14:textId="77777777" w:rsidR="00461E0A" w:rsidRPr="002A7125" w:rsidRDefault="00461E0A" w:rsidP="00461E0A">
      <w:pPr>
        <w:spacing w:after="240"/>
        <w:ind w:left="360" w:hanging="360"/>
        <w:rPr>
          <w:rFonts w:cs="Times New Roman"/>
          <w:i/>
          <w:iCs/>
          <w:sz w:val="20"/>
          <w:szCs w:val="20"/>
        </w:rPr>
      </w:pP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proofErr w:type="spellStart"/>
      <w:r w:rsidRPr="002A7125">
        <w:rPr>
          <w:sz w:val="20"/>
          <w:szCs w:val="20"/>
        </w:rPr>
        <w:t>SpU</w:t>
      </w:r>
      <w:proofErr w:type="spellEnd"/>
      <w:r w:rsidRPr="002A7125">
        <w:rPr>
          <w:sz w:val="20"/>
          <w:szCs w:val="20"/>
        </w:rPr>
        <w:t xml:space="preserve">: </w:t>
      </w:r>
      <w:r>
        <w:rPr>
          <w:sz w:val="20"/>
          <w:szCs w:val="20"/>
        </w:rPr>
        <w:t>&lt;5 min.</w:t>
      </w:r>
    </w:p>
    <w:tbl>
      <w:tblPr>
        <w:tblStyle w:val="TableGrid"/>
        <w:tblW w:w="0" w:type="auto"/>
        <w:tblInd w:w="360" w:type="dxa"/>
        <w:tblLook w:val="04A0" w:firstRow="1" w:lastRow="0" w:firstColumn="1" w:lastColumn="0" w:noHBand="0" w:noVBand="1"/>
      </w:tblPr>
      <w:tblGrid>
        <w:gridCol w:w="2155"/>
        <w:gridCol w:w="6835"/>
      </w:tblGrid>
      <w:tr w:rsidR="00461E0A" w14:paraId="3F1D8B6F" w14:textId="77777777" w:rsidTr="000A3DE7">
        <w:tc>
          <w:tcPr>
            <w:tcW w:w="2155" w:type="dxa"/>
            <w:vAlign w:val="center"/>
          </w:tcPr>
          <w:p w14:paraId="24F716CB" w14:textId="77777777" w:rsidR="00461E0A" w:rsidRDefault="00461E0A" w:rsidP="000A3DE7">
            <w:pPr>
              <w:spacing w:before="120" w:after="120"/>
              <w:jc w:val="center"/>
              <w:rPr>
                <w:sz w:val="22"/>
              </w:rPr>
            </w:pPr>
            <w:r>
              <w:rPr>
                <w:sz w:val="22"/>
              </w:rPr>
              <w:t>Follow the Checklist, p. 356</w:t>
            </w:r>
          </w:p>
        </w:tc>
        <w:tc>
          <w:tcPr>
            <w:tcW w:w="6835" w:type="dxa"/>
            <w:vAlign w:val="center"/>
          </w:tcPr>
          <w:p w14:paraId="36322C6F" w14:textId="77777777" w:rsidR="00461E0A" w:rsidRDefault="00461E0A" w:rsidP="000A3DE7">
            <w:pPr>
              <w:spacing w:before="120"/>
              <w:jc w:val="center"/>
              <w:rPr>
                <w:sz w:val="22"/>
              </w:rPr>
            </w:pPr>
            <w:r>
              <w:rPr>
                <w:sz w:val="22"/>
              </w:rPr>
              <w:t>Extra Information Needed to Do the Checklist</w:t>
            </w:r>
          </w:p>
          <w:p w14:paraId="3DDF6B20" w14:textId="77777777" w:rsidR="00461E0A" w:rsidRDefault="00461E0A"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461E0A" w14:paraId="160BECEF" w14:textId="77777777" w:rsidTr="000A3DE7">
        <w:tc>
          <w:tcPr>
            <w:tcW w:w="2155" w:type="dxa"/>
            <w:vAlign w:val="center"/>
          </w:tcPr>
          <w:p w14:paraId="6B7AEEDF" w14:textId="77777777" w:rsidR="00461E0A" w:rsidRDefault="00461E0A" w:rsidP="000A3DE7">
            <w:pPr>
              <w:spacing w:before="120" w:after="120"/>
              <w:rPr>
                <w:sz w:val="22"/>
              </w:rPr>
            </w:pPr>
            <w:r>
              <w:rPr>
                <w:sz w:val="22"/>
              </w:rPr>
              <w:t>1 Chapter Intro</w:t>
            </w:r>
          </w:p>
        </w:tc>
        <w:tc>
          <w:tcPr>
            <w:tcW w:w="6835" w:type="dxa"/>
            <w:vAlign w:val="center"/>
          </w:tcPr>
          <w:p w14:paraId="662AE123" w14:textId="77777777" w:rsidR="00461E0A" w:rsidRDefault="00461E0A" w:rsidP="000A3DE7">
            <w:pPr>
              <w:spacing w:before="120" w:after="120"/>
              <w:rPr>
                <w:sz w:val="22"/>
              </w:rPr>
            </w:pPr>
            <w:r>
              <w:rPr>
                <w:sz w:val="22"/>
              </w:rPr>
              <w:t>Review p. 61a</w:t>
            </w:r>
          </w:p>
        </w:tc>
      </w:tr>
      <w:tr w:rsidR="00461E0A" w14:paraId="344B16A3" w14:textId="77777777" w:rsidTr="000A3DE7">
        <w:tc>
          <w:tcPr>
            <w:tcW w:w="2155" w:type="dxa"/>
            <w:vAlign w:val="center"/>
          </w:tcPr>
          <w:p w14:paraId="628D51E8" w14:textId="77777777" w:rsidR="00461E0A" w:rsidRDefault="00461E0A" w:rsidP="000A3DE7">
            <w:pPr>
              <w:spacing w:before="120" w:after="120"/>
              <w:rPr>
                <w:sz w:val="22"/>
              </w:rPr>
            </w:pPr>
            <w:r>
              <w:rPr>
                <w:sz w:val="22"/>
              </w:rPr>
              <w:t xml:space="preserve">2 Preview </w:t>
            </w:r>
          </w:p>
        </w:tc>
        <w:tc>
          <w:tcPr>
            <w:tcW w:w="6835" w:type="dxa"/>
            <w:vAlign w:val="center"/>
          </w:tcPr>
          <w:p w14:paraId="628C1D40" w14:textId="77777777" w:rsidR="00461E0A" w:rsidRDefault="00461E0A" w:rsidP="000A3DE7">
            <w:pPr>
              <w:spacing w:before="120" w:after="120"/>
              <w:rPr>
                <w:sz w:val="22"/>
              </w:rPr>
            </w:pPr>
            <w:r>
              <w:rPr>
                <w:sz w:val="22"/>
              </w:rPr>
              <w:t>pp. 120-126</w:t>
            </w:r>
          </w:p>
        </w:tc>
      </w:tr>
      <w:tr w:rsidR="00461E0A" w14:paraId="0C8E734F" w14:textId="77777777" w:rsidTr="000A3DE7">
        <w:tc>
          <w:tcPr>
            <w:tcW w:w="2155" w:type="dxa"/>
            <w:vAlign w:val="center"/>
          </w:tcPr>
          <w:p w14:paraId="3FB044C1" w14:textId="77777777" w:rsidR="00461E0A" w:rsidRDefault="00461E0A" w:rsidP="000A3DE7">
            <w:pPr>
              <w:spacing w:before="120" w:after="120"/>
              <w:rPr>
                <w:sz w:val="22"/>
              </w:rPr>
            </w:pPr>
            <w:r>
              <w:rPr>
                <w:sz w:val="22"/>
              </w:rPr>
              <w:t xml:space="preserve">3 </w:t>
            </w:r>
            <w:r w:rsidRPr="002A7125">
              <w:rPr>
                <w:sz w:val="22"/>
                <w:u w:val="single"/>
              </w:rPr>
              <w:t>Principle</w:t>
            </w:r>
          </w:p>
        </w:tc>
        <w:tc>
          <w:tcPr>
            <w:tcW w:w="6835" w:type="dxa"/>
            <w:vAlign w:val="center"/>
          </w:tcPr>
          <w:p w14:paraId="684A7C46" w14:textId="77777777" w:rsidR="00461E0A" w:rsidRDefault="00461E0A" w:rsidP="000A3DE7">
            <w:pPr>
              <w:spacing w:before="120" w:after="120"/>
              <w:rPr>
                <w:sz w:val="22"/>
              </w:rPr>
            </w:pPr>
            <w:r>
              <w:rPr>
                <w:sz w:val="22"/>
              </w:rPr>
              <w:t>pp. 120-121a</w:t>
            </w:r>
          </w:p>
        </w:tc>
      </w:tr>
      <w:tr w:rsidR="00461E0A" w14:paraId="222D1F58" w14:textId="77777777" w:rsidTr="000A3DE7">
        <w:trPr>
          <w:trHeight w:val="170"/>
        </w:trPr>
        <w:tc>
          <w:tcPr>
            <w:tcW w:w="2155" w:type="dxa"/>
            <w:vAlign w:val="center"/>
          </w:tcPr>
          <w:p w14:paraId="4FEA4410" w14:textId="77777777" w:rsidR="00461E0A" w:rsidRDefault="00461E0A" w:rsidP="000A3DE7">
            <w:pPr>
              <w:spacing w:before="120" w:after="120"/>
              <w:rPr>
                <w:sz w:val="22"/>
              </w:rPr>
            </w:pPr>
            <w:r>
              <w:rPr>
                <w:sz w:val="22"/>
              </w:rPr>
              <w:t xml:space="preserve">4 </w:t>
            </w:r>
            <w:r w:rsidRPr="002A7125">
              <w:rPr>
                <w:i/>
                <w:iCs/>
                <w:sz w:val="22"/>
              </w:rPr>
              <w:t>Strategy</w:t>
            </w:r>
          </w:p>
        </w:tc>
        <w:tc>
          <w:tcPr>
            <w:tcW w:w="6835" w:type="dxa"/>
            <w:vAlign w:val="center"/>
          </w:tcPr>
          <w:p w14:paraId="6941F3A6" w14:textId="77777777" w:rsidR="00461E0A" w:rsidRDefault="00461E0A" w:rsidP="000A3DE7">
            <w:pPr>
              <w:spacing w:before="120" w:after="120"/>
              <w:rPr>
                <w:sz w:val="22"/>
              </w:rPr>
            </w:pPr>
            <w:r>
              <w:rPr>
                <w:sz w:val="22"/>
              </w:rPr>
              <w:t>pp. 121b-124</w:t>
            </w:r>
          </w:p>
        </w:tc>
      </w:tr>
      <w:tr w:rsidR="00443B9D" w14:paraId="7544EE72" w14:textId="77777777" w:rsidTr="000A3DE7">
        <w:trPr>
          <w:trHeight w:val="170"/>
        </w:trPr>
        <w:tc>
          <w:tcPr>
            <w:tcW w:w="2155" w:type="dxa"/>
            <w:vAlign w:val="center"/>
          </w:tcPr>
          <w:p w14:paraId="0D462003" w14:textId="3791CC05" w:rsidR="00443B9D" w:rsidRDefault="004A5756" w:rsidP="000A3DE7">
            <w:pPr>
              <w:spacing w:before="120" w:after="120"/>
              <w:rPr>
                <w:sz w:val="22"/>
              </w:rPr>
            </w:pPr>
            <w:r>
              <w:rPr>
                <w:sz w:val="22"/>
              </w:rPr>
              <w:t>5 Demonstration</w:t>
            </w:r>
          </w:p>
        </w:tc>
        <w:tc>
          <w:tcPr>
            <w:tcW w:w="6835" w:type="dxa"/>
            <w:vAlign w:val="center"/>
          </w:tcPr>
          <w:p w14:paraId="5646CD75" w14:textId="5BED5CDB" w:rsidR="00443B9D" w:rsidRDefault="00B947B6" w:rsidP="000A3DE7">
            <w:pPr>
              <w:spacing w:before="120" w:after="120"/>
              <w:rPr>
                <w:sz w:val="22"/>
              </w:rPr>
            </w:pPr>
            <w:r>
              <w:rPr>
                <w:sz w:val="22"/>
              </w:rPr>
              <w:t xml:space="preserve">Watch the </w:t>
            </w:r>
            <w:r w:rsidR="00BE31D8">
              <w:rPr>
                <w:sz w:val="22"/>
              </w:rPr>
              <w:t xml:space="preserve">PPT </w:t>
            </w:r>
            <w:r w:rsidR="00BE31D8">
              <w:rPr>
                <w:i/>
                <w:iCs/>
                <w:sz w:val="22"/>
              </w:rPr>
              <w:t>MICER</w:t>
            </w:r>
            <w:r>
              <w:rPr>
                <w:sz w:val="22"/>
              </w:rPr>
              <w:t xml:space="preserve"> </w:t>
            </w:r>
            <w:hyperlink r:id="rId39" w:history="1">
              <w:r w:rsidR="00BE31D8" w:rsidRPr="002E1781">
                <w:rPr>
                  <w:rStyle w:val="Hyperlink"/>
                  <w:rFonts w:ascii="Arial" w:eastAsia="Times New Roman" w:hAnsi="Arial" w:cs="Arial"/>
                  <w:sz w:val="20"/>
                  <w:szCs w:val="20"/>
                </w:rPr>
                <w:t>http://www.isaksonliteracy.com/wp-content/uploads/2022/07/10-MICER-DEMO-ARS.pptx</w:t>
              </w:r>
            </w:hyperlink>
          </w:p>
        </w:tc>
      </w:tr>
      <w:tr w:rsidR="00461E0A" w14:paraId="08946B0B" w14:textId="77777777" w:rsidTr="000A3DE7">
        <w:tc>
          <w:tcPr>
            <w:tcW w:w="2155" w:type="dxa"/>
            <w:vAlign w:val="center"/>
          </w:tcPr>
          <w:p w14:paraId="381825FF" w14:textId="6D68D99F" w:rsidR="00461E0A" w:rsidRDefault="004A5756" w:rsidP="000A3DE7">
            <w:pPr>
              <w:spacing w:before="120" w:after="120"/>
              <w:rPr>
                <w:sz w:val="22"/>
              </w:rPr>
            </w:pPr>
            <w:r>
              <w:rPr>
                <w:sz w:val="22"/>
              </w:rPr>
              <w:t>6</w:t>
            </w:r>
            <w:r w:rsidR="00461E0A">
              <w:rPr>
                <w:sz w:val="22"/>
              </w:rPr>
              <w:t xml:space="preserve"> </w:t>
            </w:r>
            <w:proofErr w:type="spellStart"/>
            <w:r w:rsidR="00461E0A">
              <w:rPr>
                <w:sz w:val="22"/>
              </w:rPr>
              <w:t>ThinkSheet</w:t>
            </w:r>
            <w:proofErr w:type="spellEnd"/>
          </w:p>
        </w:tc>
        <w:tc>
          <w:tcPr>
            <w:tcW w:w="6835" w:type="dxa"/>
            <w:vAlign w:val="center"/>
          </w:tcPr>
          <w:p w14:paraId="117675DD" w14:textId="77777777" w:rsidR="00461E0A" w:rsidRPr="00F6442F" w:rsidRDefault="00461E0A" w:rsidP="000A3DE7">
            <w:pPr>
              <w:spacing w:before="120" w:after="120"/>
              <w:rPr>
                <w:rFonts w:cs="Times New Roman"/>
                <w:sz w:val="22"/>
              </w:rPr>
            </w:pPr>
            <w:r>
              <w:rPr>
                <w:sz w:val="22"/>
              </w:rPr>
              <w:t>p. 125, t</w:t>
            </w:r>
            <w:r w:rsidRPr="0095404C">
              <w:rPr>
                <w:rFonts w:cs="Times New Roman"/>
                <w:sz w:val="22"/>
              </w:rPr>
              <w:t xml:space="preserve">he </w:t>
            </w:r>
            <w:r>
              <w:rPr>
                <w:rFonts w:cs="Times New Roman"/>
                <w:i/>
                <w:iCs/>
                <w:sz w:val="22"/>
                <w:highlight w:val="magenta"/>
              </w:rPr>
              <w:t>MICER</w:t>
            </w:r>
            <w:r w:rsidRPr="008C3CBB">
              <w:rPr>
                <w:rFonts w:cs="Times New Roman"/>
                <w:sz w:val="22"/>
                <w:highlight w:val="magenta"/>
              </w:rPr>
              <w:t xml:space="preserve"> </w:t>
            </w:r>
            <w:proofErr w:type="spellStart"/>
            <w:r w:rsidRPr="008C3CBB">
              <w:rPr>
                <w:rFonts w:cs="Times New Roman"/>
                <w:sz w:val="22"/>
                <w:highlight w:val="magenta"/>
              </w:rPr>
              <w:t>ThinkSheet</w:t>
            </w:r>
            <w:proofErr w:type="spellEnd"/>
            <w:r>
              <w:rPr>
                <w:rFonts w:cs="Times New Roman"/>
                <w:sz w:val="22"/>
              </w:rPr>
              <w:t xml:space="preserve">. Study it carefully. </w:t>
            </w:r>
          </w:p>
        </w:tc>
      </w:tr>
      <w:tr w:rsidR="00461E0A" w14:paraId="3ECA8E7A" w14:textId="77777777" w:rsidTr="000A3DE7">
        <w:tc>
          <w:tcPr>
            <w:tcW w:w="2155" w:type="dxa"/>
            <w:vAlign w:val="center"/>
          </w:tcPr>
          <w:p w14:paraId="40DB2A9C" w14:textId="2515A15C" w:rsidR="00461E0A" w:rsidRDefault="004A5756" w:rsidP="000A3DE7">
            <w:pPr>
              <w:spacing w:before="120" w:after="120"/>
              <w:rPr>
                <w:sz w:val="22"/>
              </w:rPr>
            </w:pPr>
            <w:r>
              <w:rPr>
                <w:sz w:val="22"/>
              </w:rPr>
              <w:t>7</w:t>
            </w:r>
            <w:r w:rsidR="00461E0A">
              <w:rPr>
                <w:sz w:val="22"/>
              </w:rPr>
              <w:t xml:space="preserve"> Practice #1</w:t>
            </w:r>
          </w:p>
        </w:tc>
        <w:tc>
          <w:tcPr>
            <w:tcW w:w="6835" w:type="dxa"/>
            <w:vAlign w:val="center"/>
          </w:tcPr>
          <w:p w14:paraId="32FE838E" w14:textId="77777777" w:rsidR="00461E0A" w:rsidRPr="0095404C" w:rsidRDefault="00461E0A" w:rsidP="000A3DE7">
            <w:pPr>
              <w:spacing w:before="120" w:after="120"/>
              <w:ind w:left="-20" w:firstLine="20"/>
              <w:rPr>
                <w:sz w:val="22"/>
              </w:rPr>
            </w:pPr>
            <w:r>
              <w:rPr>
                <w:sz w:val="22"/>
              </w:rPr>
              <w:t xml:space="preserve">Learn the processes of </w:t>
            </w:r>
            <w:r w:rsidRPr="00C22AD1">
              <w:rPr>
                <w:i/>
                <w:iCs/>
                <w:sz w:val="22"/>
              </w:rPr>
              <w:t>MICER</w:t>
            </w:r>
            <w:r>
              <w:rPr>
                <w:sz w:val="22"/>
              </w:rPr>
              <w:t xml:space="preserve"> by doing the following </w:t>
            </w:r>
            <w:r w:rsidRPr="0095404C">
              <w:rPr>
                <w:sz w:val="22"/>
              </w:rPr>
              <w:t xml:space="preserve">activity for the </w:t>
            </w:r>
            <w:r w:rsidRPr="0095404C">
              <w:rPr>
                <w:i/>
                <w:iCs/>
                <w:sz w:val="22"/>
              </w:rPr>
              <w:t>Romeo and Juliet</w:t>
            </w:r>
            <w:r w:rsidRPr="0095404C">
              <w:rPr>
                <w:sz w:val="22"/>
              </w:rPr>
              <w:t xml:space="preserve"> sonnet on p. 292.</w:t>
            </w:r>
          </w:p>
          <w:p w14:paraId="6909B31A" w14:textId="77777777" w:rsidR="00461E0A" w:rsidRPr="0095404C" w:rsidRDefault="00461E0A" w:rsidP="000A3DE7">
            <w:pPr>
              <w:spacing w:after="120"/>
              <w:ind w:left="610" w:hanging="360"/>
              <w:rPr>
                <w:sz w:val="22"/>
              </w:rPr>
            </w:pPr>
            <w:r w:rsidRPr="0095404C">
              <w:rPr>
                <w:sz w:val="22"/>
              </w:rPr>
              <w:t>___</w:t>
            </w:r>
            <w:r w:rsidRPr="00781236">
              <w:rPr>
                <w:b/>
                <w:bCs/>
                <w:sz w:val="22"/>
              </w:rPr>
              <w:t>Do</w:t>
            </w:r>
            <w:r>
              <w:rPr>
                <w:sz w:val="22"/>
              </w:rPr>
              <w:t xml:space="preserve">: </w:t>
            </w:r>
            <w:r w:rsidRPr="0095404C">
              <w:rPr>
                <w:sz w:val="22"/>
              </w:rPr>
              <w:t>Draw a line between the fourteenth and fifteenth line—this separates the sonnet from the rest of the passage.</w:t>
            </w:r>
          </w:p>
          <w:p w14:paraId="3428E874" w14:textId="77777777" w:rsidR="00461E0A" w:rsidRPr="0095404C" w:rsidRDefault="00461E0A" w:rsidP="000A3DE7">
            <w:pPr>
              <w:spacing w:after="120"/>
              <w:ind w:left="610" w:hanging="360"/>
              <w:rPr>
                <w:sz w:val="22"/>
              </w:rPr>
            </w:pPr>
            <w:r w:rsidRPr="0095404C">
              <w:rPr>
                <w:sz w:val="22"/>
              </w:rPr>
              <w:t>___</w:t>
            </w:r>
            <w:r w:rsidRPr="00781236">
              <w:rPr>
                <w:b/>
                <w:bCs/>
                <w:sz w:val="22"/>
              </w:rPr>
              <w:t>Read</w:t>
            </w:r>
            <w:r w:rsidRPr="0095404C">
              <w:rPr>
                <w:sz w:val="22"/>
              </w:rPr>
              <w:t xml:space="preserve"> the sonnet aloud without stopping (This is </w:t>
            </w:r>
            <w:r w:rsidRPr="0095404C">
              <w:rPr>
                <w:i/>
                <w:iCs/>
                <w:sz w:val="22"/>
              </w:rPr>
              <w:t xml:space="preserve">Superficial Reading, </w:t>
            </w:r>
            <w:r w:rsidRPr="0095404C">
              <w:rPr>
                <w:sz w:val="22"/>
              </w:rPr>
              <w:t xml:space="preserve">also it’s the </w:t>
            </w:r>
            <w:r w:rsidRPr="0095404C">
              <w:rPr>
                <w:i/>
                <w:iCs/>
                <w:sz w:val="22"/>
              </w:rPr>
              <w:t xml:space="preserve">MICER </w:t>
            </w:r>
            <w:r w:rsidRPr="0095404C">
              <w:rPr>
                <w:sz w:val="22"/>
              </w:rPr>
              <w:t>step of Creatively Explore &amp; Act where you read aloud and hear the text).</w:t>
            </w:r>
          </w:p>
          <w:p w14:paraId="206A7539" w14:textId="77777777" w:rsidR="00461E0A" w:rsidRPr="0095404C" w:rsidRDefault="00461E0A" w:rsidP="000A3DE7">
            <w:pPr>
              <w:spacing w:after="120"/>
              <w:ind w:left="610" w:hanging="360"/>
              <w:rPr>
                <w:sz w:val="22"/>
              </w:rPr>
            </w:pPr>
            <w:r w:rsidRPr="0095404C">
              <w:rPr>
                <w:sz w:val="22"/>
              </w:rPr>
              <w:t>___</w:t>
            </w:r>
            <w:r w:rsidRPr="00781236">
              <w:rPr>
                <w:b/>
                <w:bCs/>
                <w:sz w:val="22"/>
              </w:rPr>
              <w:t>Do</w:t>
            </w:r>
            <w:r>
              <w:rPr>
                <w:sz w:val="22"/>
              </w:rPr>
              <w:t xml:space="preserve">: </w:t>
            </w:r>
            <w:r w:rsidRPr="0095404C">
              <w:rPr>
                <w:sz w:val="22"/>
              </w:rPr>
              <w:t>Turn to page 126.</w:t>
            </w:r>
          </w:p>
          <w:p w14:paraId="2F1FBF56" w14:textId="77777777" w:rsidR="00461E0A" w:rsidRPr="00DB622A" w:rsidRDefault="00461E0A" w:rsidP="000A3DE7">
            <w:pPr>
              <w:spacing w:after="120"/>
              <w:ind w:left="1150" w:hanging="360"/>
              <w:rPr>
                <w:sz w:val="22"/>
              </w:rPr>
            </w:pPr>
            <w:r w:rsidRPr="0095404C">
              <w:rPr>
                <w:sz w:val="22"/>
              </w:rPr>
              <w:t>___</w:t>
            </w:r>
            <w:r w:rsidRPr="00781236">
              <w:rPr>
                <w:b/>
                <w:bCs/>
                <w:sz w:val="22"/>
              </w:rPr>
              <w:t>Read</w:t>
            </w:r>
            <w:r>
              <w:rPr>
                <w:sz w:val="22"/>
              </w:rPr>
              <w:t xml:space="preserve">: For </w:t>
            </w:r>
            <w:r w:rsidRPr="0095404C">
              <w:rPr>
                <w:sz w:val="22"/>
              </w:rPr>
              <w:t xml:space="preserve">the sample </w:t>
            </w:r>
            <w:proofErr w:type="spellStart"/>
            <w:r w:rsidRPr="0095404C">
              <w:rPr>
                <w:sz w:val="22"/>
              </w:rPr>
              <w:t>ThinkSheet</w:t>
            </w:r>
            <w:proofErr w:type="spellEnd"/>
            <w:r w:rsidRPr="0095404C">
              <w:rPr>
                <w:sz w:val="22"/>
              </w:rPr>
              <w:t xml:space="preserve"> (p. 126), read </w:t>
            </w:r>
            <w:r w:rsidRPr="0095404C">
              <w:rPr>
                <w:b/>
                <w:bCs/>
                <w:sz w:val="22"/>
              </w:rPr>
              <w:t>M</w:t>
            </w:r>
            <w:r w:rsidRPr="0095404C">
              <w:rPr>
                <w:sz w:val="22"/>
              </w:rPr>
              <w:t xml:space="preserve">onitor, </w:t>
            </w:r>
            <w:r w:rsidRPr="0095404C">
              <w:rPr>
                <w:b/>
                <w:bCs/>
                <w:sz w:val="22"/>
              </w:rPr>
              <w:t>I</w:t>
            </w:r>
            <w:r w:rsidRPr="0095404C">
              <w:rPr>
                <w:sz w:val="22"/>
              </w:rPr>
              <w:t xml:space="preserve">dentify, and the first three actions taken for </w:t>
            </w:r>
            <w:r w:rsidRPr="0095404C">
              <w:rPr>
                <w:b/>
                <w:bCs/>
                <w:sz w:val="22"/>
              </w:rPr>
              <w:t>C</w:t>
            </w:r>
            <w:r w:rsidRPr="0095404C">
              <w:rPr>
                <w:sz w:val="22"/>
              </w:rPr>
              <w:t xml:space="preserve">reatively </w:t>
            </w:r>
            <w:r w:rsidRPr="0095404C">
              <w:rPr>
                <w:b/>
                <w:bCs/>
                <w:sz w:val="22"/>
              </w:rPr>
              <w:t>E</w:t>
            </w:r>
            <w:r w:rsidRPr="0095404C">
              <w:rPr>
                <w:sz w:val="22"/>
              </w:rPr>
              <w:t xml:space="preserve">xplore </w:t>
            </w:r>
            <w:r w:rsidRPr="00DB622A">
              <w:rPr>
                <w:sz w:val="22"/>
              </w:rPr>
              <w:t xml:space="preserve">&amp; Act. </w:t>
            </w:r>
          </w:p>
          <w:p w14:paraId="6FFBFF7C" w14:textId="24F0A768" w:rsidR="00461E0A" w:rsidRPr="00DB622A" w:rsidRDefault="00461E0A" w:rsidP="000A3DE7">
            <w:pPr>
              <w:spacing w:after="120"/>
              <w:ind w:left="1150" w:hanging="360"/>
              <w:rPr>
                <w:sz w:val="22"/>
              </w:rPr>
            </w:pPr>
            <w:r w:rsidRPr="00DB622A">
              <w:rPr>
                <w:sz w:val="22"/>
              </w:rPr>
              <w:t>___</w:t>
            </w:r>
            <w:r w:rsidRPr="00DB622A">
              <w:rPr>
                <w:b/>
                <w:bCs/>
                <w:sz w:val="22"/>
              </w:rPr>
              <w:t>Do</w:t>
            </w:r>
            <w:r w:rsidRPr="00DB622A">
              <w:rPr>
                <w:sz w:val="22"/>
              </w:rPr>
              <w:t xml:space="preserve">: Look at the first processing example, </w:t>
            </w:r>
            <w:hyperlink r:id="rId40" w:history="1">
              <w:r w:rsidRPr="00DB622A">
                <w:rPr>
                  <w:rStyle w:val="Hyperlink"/>
                  <w:i/>
                  <w:iCs/>
                  <w:sz w:val="22"/>
                </w:rPr>
                <w:t>Romeo and Juliet</w:t>
              </w:r>
              <w:r w:rsidRPr="00DB622A">
                <w:rPr>
                  <w:rStyle w:val="Hyperlink"/>
                  <w:sz w:val="22"/>
                </w:rPr>
                <w:t>, Sample #1</w:t>
              </w:r>
            </w:hyperlink>
            <w:r w:rsidRPr="00DB622A">
              <w:rPr>
                <w:sz w:val="22"/>
              </w:rPr>
              <w:t>: Notice the incredible structure with iambic pentameter, the rhyming in each stanza, and the couplet of the last stanza.</w:t>
            </w:r>
          </w:p>
          <w:p w14:paraId="31852F8F" w14:textId="4F06CC03" w:rsidR="00461E0A" w:rsidRPr="00DB622A" w:rsidRDefault="00461E0A" w:rsidP="000A3DE7">
            <w:pPr>
              <w:spacing w:after="120"/>
              <w:ind w:left="1150" w:hanging="360"/>
              <w:rPr>
                <w:sz w:val="22"/>
              </w:rPr>
            </w:pPr>
            <w:r w:rsidRPr="00DB622A">
              <w:rPr>
                <w:sz w:val="22"/>
              </w:rPr>
              <w:t>___</w:t>
            </w:r>
            <w:r w:rsidRPr="00DB622A">
              <w:rPr>
                <w:b/>
                <w:bCs/>
                <w:sz w:val="22"/>
              </w:rPr>
              <w:t>Do</w:t>
            </w:r>
            <w:r w:rsidRPr="00DB622A">
              <w:rPr>
                <w:sz w:val="22"/>
              </w:rPr>
              <w:t xml:space="preserve">: Look at the second processing example, </w:t>
            </w:r>
            <w:hyperlink r:id="rId41" w:history="1">
              <w:r w:rsidRPr="00DB622A">
                <w:rPr>
                  <w:rStyle w:val="Hyperlink"/>
                  <w:i/>
                  <w:iCs/>
                  <w:sz w:val="22"/>
                </w:rPr>
                <w:t>Romeo and Juliet</w:t>
              </w:r>
              <w:r w:rsidRPr="00DB622A">
                <w:rPr>
                  <w:rStyle w:val="Hyperlink"/>
                  <w:sz w:val="22"/>
                </w:rPr>
                <w:t>, Sample #2</w:t>
              </w:r>
            </w:hyperlink>
            <w:r w:rsidRPr="00DB622A">
              <w:rPr>
                <w:sz w:val="22"/>
              </w:rPr>
              <w:t>: See what this reader did to act it out. Do these same actions yourself with an imaginary partner (a floor lamp, chair, etc.) or a real partner.</w:t>
            </w:r>
          </w:p>
          <w:p w14:paraId="5D7E4FFF" w14:textId="5760FB61" w:rsidR="00461E0A" w:rsidRPr="00DB622A" w:rsidRDefault="00461E0A" w:rsidP="000A3DE7">
            <w:pPr>
              <w:spacing w:after="120"/>
              <w:ind w:left="1150" w:hanging="360"/>
              <w:rPr>
                <w:sz w:val="22"/>
              </w:rPr>
            </w:pPr>
            <w:r w:rsidRPr="00DB622A">
              <w:rPr>
                <w:sz w:val="22"/>
              </w:rPr>
              <w:t>___</w:t>
            </w:r>
            <w:r w:rsidRPr="00DB622A">
              <w:rPr>
                <w:b/>
                <w:bCs/>
                <w:sz w:val="22"/>
              </w:rPr>
              <w:t>Do</w:t>
            </w:r>
            <w:r w:rsidRPr="00DB622A">
              <w:rPr>
                <w:sz w:val="22"/>
              </w:rPr>
              <w:t xml:space="preserve">: Look at the third processing example, </w:t>
            </w:r>
            <w:hyperlink r:id="rId42" w:history="1">
              <w:r w:rsidRPr="00DB622A">
                <w:rPr>
                  <w:rStyle w:val="Hyperlink"/>
                  <w:i/>
                  <w:iCs/>
                  <w:sz w:val="22"/>
                </w:rPr>
                <w:t>Romeo and Juliet</w:t>
              </w:r>
              <w:r w:rsidRPr="00DB622A">
                <w:rPr>
                  <w:rStyle w:val="Hyperlink"/>
                  <w:sz w:val="22"/>
                </w:rPr>
                <w:t>, Sample #3</w:t>
              </w:r>
            </w:hyperlink>
            <w:r w:rsidRPr="00DB622A">
              <w:rPr>
                <w:sz w:val="22"/>
              </w:rPr>
              <w:t>: Read the meaning the reader is coming to for each line. What would you add to this or change?</w:t>
            </w:r>
          </w:p>
          <w:p w14:paraId="51CFDBAD" w14:textId="77777777" w:rsidR="00461E0A" w:rsidRPr="0095404C" w:rsidRDefault="00461E0A" w:rsidP="000A3DE7">
            <w:pPr>
              <w:spacing w:after="120"/>
              <w:ind w:left="1150" w:hanging="360"/>
              <w:rPr>
                <w:sz w:val="22"/>
              </w:rPr>
            </w:pPr>
            <w:r w:rsidRPr="00DB622A">
              <w:rPr>
                <w:sz w:val="22"/>
              </w:rPr>
              <w:t>___</w:t>
            </w:r>
            <w:r w:rsidRPr="00DB622A">
              <w:rPr>
                <w:b/>
                <w:bCs/>
                <w:sz w:val="22"/>
              </w:rPr>
              <w:t>Read</w:t>
            </w:r>
            <w:r w:rsidRPr="00DB622A">
              <w:rPr>
                <w:sz w:val="22"/>
              </w:rPr>
              <w:t xml:space="preserve">: On the sample </w:t>
            </w:r>
            <w:proofErr w:type="spellStart"/>
            <w:r w:rsidRPr="00DB622A">
              <w:rPr>
                <w:sz w:val="22"/>
              </w:rPr>
              <w:t>ThinkSheet</w:t>
            </w:r>
            <w:proofErr w:type="spellEnd"/>
            <w:r w:rsidRPr="00DB622A">
              <w:rPr>
                <w:sz w:val="22"/>
              </w:rPr>
              <w:t xml:space="preserve">, p. 126, finish reading the actions taken for #4, 5, 6 and </w:t>
            </w:r>
            <w:r w:rsidRPr="00DB622A">
              <w:rPr>
                <w:b/>
                <w:bCs/>
                <w:sz w:val="22"/>
              </w:rPr>
              <w:t>R</w:t>
            </w:r>
            <w:r w:rsidRPr="00DB622A">
              <w:rPr>
                <w:sz w:val="22"/>
              </w:rPr>
              <w:t>eread and Reflect.</w:t>
            </w:r>
            <w:r w:rsidRPr="0095404C">
              <w:rPr>
                <w:sz w:val="22"/>
              </w:rPr>
              <w:t xml:space="preserve"> </w:t>
            </w:r>
          </w:p>
          <w:p w14:paraId="2E2B6739" w14:textId="77777777" w:rsidR="00461E0A" w:rsidRPr="0095404C" w:rsidRDefault="00461E0A" w:rsidP="000A3DE7">
            <w:pPr>
              <w:spacing w:after="120"/>
              <w:ind w:left="1150" w:hanging="360"/>
              <w:rPr>
                <w:sz w:val="22"/>
              </w:rPr>
            </w:pPr>
            <w:r w:rsidRPr="0095404C">
              <w:rPr>
                <w:sz w:val="22"/>
              </w:rPr>
              <w:lastRenderedPageBreak/>
              <w:t>___</w:t>
            </w:r>
            <w:r w:rsidRPr="00781236">
              <w:rPr>
                <w:b/>
                <w:bCs/>
                <w:sz w:val="22"/>
              </w:rPr>
              <w:t>Reread</w:t>
            </w:r>
            <w:r w:rsidRPr="0095404C">
              <w:rPr>
                <w:sz w:val="22"/>
              </w:rPr>
              <w:t xml:space="preserve"> the sonnet </w:t>
            </w:r>
            <w:r>
              <w:rPr>
                <w:sz w:val="22"/>
              </w:rPr>
              <w:t xml:space="preserve">aloud </w:t>
            </w:r>
            <w:r w:rsidRPr="0095404C">
              <w:rPr>
                <w:sz w:val="22"/>
              </w:rPr>
              <w:t>all the way through again without stopping. Notice how much you’ve come to understand</w:t>
            </w:r>
            <w:r>
              <w:rPr>
                <w:sz w:val="22"/>
              </w:rPr>
              <w:t>. W</w:t>
            </w:r>
            <w:r w:rsidRPr="0095404C">
              <w:rPr>
                <w:sz w:val="22"/>
              </w:rPr>
              <w:t>hat is now clear that wasn’t on the first reading</w:t>
            </w:r>
            <w:r>
              <w:rPr>
                <w:sz w:val="22"/>
              </w:rPr>
              <w:t>?</w:t>
            </w:r>
          </w:p>
          <w:p w14:paraId="5223B459" w14:textId="77777777" w:rsidR="00461E0A" w:rsidRPr="00564959" w:rsidRDefault="00461E0A" w:rsidP="000A3DE7">
            <w:pPr>
              <w:spacing w:before="120" w:after="120"/>
              <w:rPr>
                <w:rFonts w:cs="Times New Roman"/>
                <w:sz w:val="22"/>
              </w:rPr>
            </w:pPr>
            <w:r w:rsidRPr="00F96553">
              <w:rPr>
                <w:rFonts w:cs="Times New Roman"/>
                <w:b/>
                <w:bCs/>
                <w:sz w:val="22"/>
              </w:rPr>
              <w:t>Read</w:t>
            </w:r>
            <w:r w:rsidRPr="0095404C">
              <w:rPr>
                <w:rFonts w:cs="Times New Roman"/>
                <w:sz w:val="22"/>
              </w:rPr>
              <w:t xml:space="preserve"> p</w:t>
            </w:r>
            <w:r>
              <w:rPr>
                <w:rFonts w:cs="Times New Roman"/>
                <w:sz w:val="22"/>
              </w:rPr>
              <w:t>p.</w:t>
            </w:r>
            <w:r w:rsidRPr="0095404C">
              <w:rPr>
                <w:rFonts w:cs="Times New Roman"/>
                <w:sz w:val="22"/>
              </w:rPr>
              <w:t xml:space="preserve"> 309-311 </w:t>
            </w:r>
            <w:r>
              <w:rPr>
                <w:rFonts w:cs="Times New Roman"/>
                <w:sz w:val="22"/>
              </w:rPr>
              <w:t>for</w:t>
            </w:r>
            <w:r w:rsidRPr="0095404C">
              <w:rPr>
                <w:rFonts w:cs="Times New Roman"/>
                <w:sz w:val="22"/>
              </w:rPr>
              <w:t xml:space="preserve"> ways </w:t>
            </w:r>
            <w:r>
              <w:rPr>
                <w:rFonts w:cs="Times New Roman"/>
                <w:sz w:val="22"/>
              </w:rPr>
              <w:t xml:space="preserve">to make sense of </w:t>
            </w:r>
            <w:r w:rsidRPr="0095404C">
              <w:rPr>
                <w:rFonts w:cs="Times New Roman"/>
                <w:sz w:val="22"/>
              </w:rPr>
              <w:t>difficult sentences and paragraphs</w:t>
            </w:r>
            <w:r>
              <w:rPr>
                <w:rFonts w:cs="Times New Roman"/>
                <w:sz w:val="22"/>
              </w:rPr>
              <w:t xml:space="preserve">. </w:t>
            </w:r>
          </w:p>
        </w:tc>
      </w:tr>
      <w:tr w:rsidR="00461E0A" w14:paraId="64416A3A" w14:textId="77777777" w:rsidTr="000A3DE7">
        <w:tc>
          <w:tcPr>
            <w:tcW w:w="2155" w:type="dxa"/>
            <w:vAlign w:val="center"/>
          </w:tcPr>
          <w:p w14:paraId="7BC8B77B" w14:textId="1950843C" w:rsidR="00461E0A" w:rsidRDefault="004A5756" w:rsidP="000A3DE7">
            <w:pPr>
              <w:spacing w:before="120" w:after="120"/>
              <w:rPr>
                <w:sz w:val="22"/>
              </w:rPr>
            </w:pPr>
            <w:r>
              <w:rPr>
                <w:sz w:val="22"/>
              </w:rPr>
              <w:lastRenderedPageBreak/>
              <w:t>7</w:t>
            </w:r>
            <w:r w:rsidR="00461E0A">
              <w:rPr>
                <w:sz w:val="22"/>
              </w:rPr>
              <w:t xml:space="preserve"> Practice #2 </w:t>
            </w:r>
          </w:p>
          <w:p w14:paraId="5E33EFBB" w14:textId="77777777" w:rsidR="00461E0A" w:rsidRDefault="00461E0A" w:rsidP="000A3DE7">
            <w:pPr>
              <w:spacing w:before="120" w:after="120"/>
              <w:jc w:val="center"/>
              <w:rPr>
                <w:sz w:val="22"/>
              </w:rPr>
            </w:pPr>
            <w:r>
              <w:rPr>
                <w:rFonts w:cs="Times New Roman"/>
                <w:sz w:val="22"/>
              </w:rPr>
              <w:t>OPTIONAL but valuable</w:t>
            </w:r>
          </w:p>
        </w:tc>
        <w:tc>
          <w:tcPr>
            <w:tcW w:w="6835" w:type="dxa"/>
            <w:vAlign w:val="center"/>
          </w:tcPr>
          <w:p w14:paraId="0980B121" w14:textId="77777777" w:rsidR="00461E0A" w:rsidRDefault="00461E0A" w:rsidP="000A3DE7">
            <w:pPr>
              <w:spacing w:before="120" w:after="120"/>
              <w:ind w:right="338"/>
              <w:rPr>
                <w:rFonts w:cs="Times New Roman"/>
                <w:sz w:val="22"/>
              </w:rPr>
            </w:pPr>
            <w:r>
              <w:rPr>
                <w:rFonts w:cs="Times New Roman"/>
                <w:sz w:val="22"/>
              </w:rPr>
              <w:t xml:space="preserve">Complete the following steps to </w:t>
            </w:r>
            <w:r w:rsidRPr="0095404C">
              <w:rPr>
                <w:rFonts w:cs="Times New Roman"/>
                <w:sz w:val="22"/>
              </w:rPr>
              <w:t xml:space="preserve">study </w:t>
            </w:r>
            <w:r>
              <w:rPr>
                <w:rFonts w:cs="Times New Roman"/>
                <w:sz w:val="22"/>
              </w:rPr>
              <w:t>a thorough</w:t>
            </w:r>
            <w:r w:rsidRPr="0095404C">
              <w:rPr>
                <w:rFonts w:cs="Times New Roman"/>
                <w:sz w:val="22"/>
              </w:rPr>
              <w:t xml:space="preserve"> example for dealing with a </w:t>
            </w:r>
            <w:r>
              <w:rPr>
                <w:rFonts w:cs="Times New Roman"/>
                <w:sz w:val="22"/>
              </w:rPr>
              <w:t>demanding</w:t>
            </w:r>
            <w:r w:rsidRPr="0095404C">
              <w:rPr>
                <w:rFonts w:cs="Times New Roman"/>
                <w:sz w:val="22"/>
              </w:rPr>
              <w:t xml:space="preserve"> text, “Excerpt from </w:t>
            </w:r>
            <w:r w:rsidRPr="0095404C">
              <w:rPr>
                <w:rFonts w:cs="Times New Roman"/>
                <w:i/>
                <w:iCs/>
                <w:sz w:val="22"/>
              </w:rPr>
              <w:t xml:space="preserve">Education Lost” </w:t>
            </w:r>
            <w:r w:rsidRPr="0095404C">
              <w:rPr>
                <w:rFonts w:cs="Times New Roman"/>
                <w:sz w:val="22"/>
              </w:rPr>
              <w:t xml:space="preserve">pp. 290 and 291. </w:t>
            </w:r>
            <w:r>
              <w:rPr>
                <w:rFonts w:cs="Times New Roman"/>
                <w:sz w:val="22"/>
              </w:rPr>
              <w:t xml:space="preserve">Rarely would you need to go into this depth, but this is a good example showing what you could do if you needed to for a very demanding required text. </w:t>
            </w:r>
          </w:p>
          <w:p w14:paraId="2917EA73" w14:textId="5B8577A5" w:rsidR="00461E0A" w:rsidRDefault="00461E0A" w:rsidP="000A3DE7">
            <w:pPr>
              <w:spacing w:after="120"/>
              <w:ind w:left="610" w:hanging="360"/>
              <w:rPr>
                <w:rFonts w:cs="Times New Roman"/>
                <w:sz w:val="22"/>
              </w:rPr>
            </w:pPr>
            <w:r>
              <w:rPr>
                <w:rFonts w:cs="Times New Roman"/>
                <w:sz w:val="22"/>
              </w:rPr>
              <w:t>___</w:t>
            </w:r>
            <w:r w:rsidRPr="00C1208F">
              <w:rPr>
                <w:rFonts w:cs="Times New Roman"/>
                <w:b/>
                <w:bCs/>
                <w:sz w:val="22"/>
              </w:rPr>
              <w:t>Read</w:t>
            </w:r>
            <w:r w:rsidRPr="0095404C">
              <w:rPr>
                <w:rFonts w:cs="Times New Roman"/>
                <w:sz w:val="22"/>
              </w:rPr>
              <w:t xml:space="preserve"> the paragraph once through on </w:t>
            </w:r>
            <w:r w:rsidR="00176A38">
              <w:rPr>
                <w:rFonts w:cs="Times New Roman"/>
                <w:sz w:val="22"/>
              </w:rPr>
              <w:t xml:space="preserve">the top half of </w:t>
            </w:r>
            <w:r w:rsidRPr="0095404C">
              <w:rPr>
                <w:rFonts w:cs="Times New Roman"/>
                <w:sz w:val="22"/>
              </w:rPr>
              <w:t xml:space="preserve">p. 290. </w:t>
            </w:r>
          </w:p>
          <w:p w14:paraId="1589FEBE" w14:textId="77777777" w:rsidR="00461E0A" w:rsidRDefault="00461E0A" w:rsidP="000A3DE7">
            <w:pPr>
              <w:spacing w:after="120"/>
              <w:ind w:left="610" w:hanging="360"/>
              <w:rPr>
                <w:rFonts w:cs="Times New Roman"/>
                <w:sz w:val="22"/>
              </w:rPr>
            </w:pPr>
            <w:r>
              <w:rPr>
                <w:rFonts w:cs="Times New Roman"/>
                <w:sz w:val="22"/>
              </w:rPr>
              <w:t>___</w:t>
            </w:r>
            <w:r w:rsidRPr="00C1208F">
              <w:rPr>
                <w:rFonts w:cs="Times New Roman"/>
                <w:b/>
                <w:bCs/>
                <w:sz w:val="22"/>
              </w:rPr>
              <w:t>Read</w:t>
            </w:r>
            <w:r w:rsidRPr="0095404C">
              <w:rPr>
                <w:rFonts w:cs="Times New Roman"/>
                <w:sz w:val="22"/>
              </w:rPr>
              <w:t xml:space="preserve"> the seven steps this reader used to make sense of the passage (bottom half). </w:t>
            </w:r>
          </w:p>
          <w:p w14:paraId="69FE8501" w14:textId="77777777" w:rsidR="00461E0A" w:rsidRPr="006E7E47" w:rsidRDefault="00461E0A" w:rsidP="000A3DE7">
            <w:pPr>
              <w:spacing w:after="120"/>
              <w:ind w:left="610" w:hanging="360"/>
              <w:rPr>
                <w:rFonts w:cs="Times New Roman"/>
                <w:sz w:val="22"/>
              </w:rPr>
            </w:pPr>
            <w:r>
              <w:rPr>
                <w:rFonts w:cs="Times New Roman"/>
                <w:sz w:val="22"/>
              </w:rPr>
              <w:t>___</w:t>
            </w:r>
            <w:r w:rsidRPr="00C1208F">
              <w:rPr>
                <w:rFonts w:cs="Times New Roman"/>
                <w:b/>
                <w:bCs/>
                <w:sz w:val="22"/>
              </w:rPr>
              <w:t>Do</w:t>
            </w:r>
            <w:r>
              <w:rPr>
                <w:rFonts w:cs="Times New Roman"/>
                <w:sz w:val="22"/>
              </w:rPr>
              <w:t xml:space="preserve">: </w:t>
            </w:r>
            <w:r w:rsidRPr="0095404C">
              <w:rPr>
                <w:rFonts w:cs="Times New Roman"/>
                <w:sz w:val="22"/>
              </w:rPr>
              <w:t xml:space="preserve">Return to each step on this list and find the corresponding circled numbers on p. 291 </w:t>
            </w:r>
            <w:r>
              <w:rPr>
                <w:rFonts w:cs="Times New Roman"/>
                <w:sz w:val="22"/>
              </w:rPr>
              <w:t>for the reader’s process of making sense of this text.</w:t>
            </w:r>
            <w:r w:rsidRPr="0095404C">
              <w:rPr>
                <w:rFonts w:cs="Times New Roman"/>
                <w:sz w:val="22"/>
              </w:rPr>
              <w:t xml:space="preserve"> </w:t>
            </w:r>
          </w:p>
        </w:tc>
      </w:tr>
      <w:tr w:rsidR="00461E0A" w14:paraId="07CF4C9E" w14:textId="77777777" w:rsidTr="000A3DE7">
        <w:tc>
          <w:tcPr>
            <w:tcW w:w="2155" w:type="dxa"/>
            <w:vAlign w:val="center"/>
          </w:tcPr>
          <w:p w14:paraId="3C951E5E" w14:textId="5EA03CBE" w:rsidR="00461E0A" w:rsidRDefault="004A5756" w:rsidP="000A3DE7">
            <w:pPr>
              <w:spacing w:before="120" w:after="120"/>
              <w:rPr>
                <w:sz w:val="22"/>
              </w:rPr>
            </w:pPr>
            <w:r>
              <w:rPr>
                <w:sz w:val="22"/>
              </w:rPr>
              <w:t>7</w:t>
            </w:r>
            <w:r w:rsidR="00461E0A">
              <w:rPr>
                <w:sz w:val="22"/>
              </w:rPr>
              <w:t xml:space="preserve"> Practice #3</w:t>
            </w:r>
            <w:r w:rsidR="00176A38">
              <w:rPr>
                <w:sz w:val="22"/>
              </w:rPr>
              <w:t>—your own text</w:t>
            </w:r>
          </w:p>
        </w:tc>
        <w:tc>
          <w:tcPr>
            <w:tcW w:w="6835" w:type="dxa"/>
            <w:vAlign w:val="center"/>
          </w:tcPr>
          <w:p w14:paraId="3FBADA2F" w14:textId="77777777" w:rsidR="00461E0A" w:rsidRDefault="00461E0A" w:rsidP="000A3DE7">
            <w:pPr>
              <w:spacing w:before="120" w:after="120"/>
              <w:ind w:left="360" w:hanging="360"/>
              <w:rPr>
                <w:rFonts w:cs="Times New Roman"/>
                <w:sz w:val="22"/>
              </w:rPr>
            </w:pPr>
            <w:r>
              <w:rPr>
                <w:rFonts w:cs="Times New Roman"/>
                <w:sz w:val="22"/>
              </w:rPr>
              <w:t xml:space="preserve">Select a difficult text or a text with difficult parts. </w:t>
            </w:r>
          </w:p>
          <w:p w14:paraId="7E511556" w14:textId="77777777" w:rsidR="00461E0A" w:rsidRDefault="00461E0A" w:rsidP="000A3DE7">
            <w:pPr>
              <w:spacing w:after="120"/>
              <w:ind w:hanging="20"/>
              <w:rPr>
                <w:rFonts w:cs="Times New Roman"/>
                <w:sz w:val="22"/>
              </w:rPr>
            </w:pPr>
            <w:r>
              <w:rPr>
                <w:rFonts w:cs="Times New Roman"/>
                <w:sz w:val="22"/>
              </w:rPr>
              <w:t>Do some BEFORE strategies for your text:</w:t>
            </w:r>
            <w:r w:rsidRPr="0095404C">
              <w:rPr>
                <w:rFonts w:cs="Times New Roman"/>
                <w:sz w:val="22"/>
              </w:rPr>
              <w:t xml:space="preserve"> </w:t>
            </w:r>
          </w:p>
          <w:p w14:paraId="07AC8366" w14:textId="77777777" w:rsidR="00461E0A" w:rsidRDefault="00461E0A" w:rsidP="000A3DE7">
            <w:pPr>
              <w:pStyle w:val="ListParagraph"/>
              <w:numPr>
                <w:ilvl w:val="0"/>
                <w:numId w:val="28"/>
              </w:numPr>
              <w:spacing w:after="120"/>
              <w:rPr>
                <w:rFonts w:cs="Times New Roman"/>
                <w:sz w:val="22"/>
              </w:rPr>
            </w:pPr>
            <w:r>
              <w:rPr>
                <w:rFonts w:cs="Times New Roman"/>
                <w:sz w:val="22"/>
                <w:u w:val="single"/>
              </w:rPr>
              <w:t>P</w:t>
            </w:r>
            <w:r w:rsidRPr="004645D3">
              <w:rPr>
                <w:rFonts w:cs="Times New Roman"/>
                <w:sz w:val="22"/>
                <w:u w:val="single"/>
              </w:rPr>
              <w:t>review</w:t>
            </w:r>
            <w:r w:rsidRPr="004645D3">
              <w:rPr>
                <w:rFonts w:cs="Times New Roman"/>
                <w:sz w:val="22"/>
              </w:rPr>
              <w:t xml:space="preserve"> it for content and </w:t>
            </w:r>
            <w:r w:rsidRPr="004645D3">
              <w:rPr>
                <w:rFonts w:cs="Times New Roman"/>
                <w:sz w:val="22"/>
                <w:u w:val="single"/>
              </w:rPr>
              <w:t>quick code</w:t>
            </w:r>
            <w:r w:rsidRPr="004645D3">
              <w:rPr>
                <w:rFonts w:cs="Times New Roman"/>
                <w:sz w:val="22"/>
              </w:rPr>
              <w:t xml:space="preserve"> what seem to be the hardest </w:t>
            </w:r>
            <w:proofErr w:type="gramStart"/>
            <w:r w:rsidRPr="004645D3">
              <w:rPr>
                <w:rFonts w:cs="Times New Roman"/>
                <w:sz w:val="22"/>
              </w:rPr>
              <w:t>parts</w:t>
            </w:r>
            <w:proofErr w:type="gramEnd"/>
          </w:p>
          <w:p w14:paraId="00399CFA" w14:textId="77777777" w:rsidR="00461E0A" w:rsidRDefault="00461E0A" w:rsidP="000A3DE7">
            <w:pPr>
              <w:pStyle w:val="ListParagraph"/>
              <w:numPr>
                <w:ilvl w:val="0"/>
                <w:numId w:val="28"/>
              </w:numPr>
              <w:spacing w:after="120"/>
              <w:rPr>
                <w:rFonts w:cs="Times New Roman"/>
                <w:sz w:val="22"/>
              </w:rPr>
            </w:pPr>
            <w:r w:rsidRPr="004645D3">
              <w:rPr>
                <w:rFonts w:cs="Times New Roman"/>
                <w:sz w:val="22"/>
                <w:u w:val="single"/>
              </w:rPr>
              <w:t>Set purpose(s)</w:t>
            </w:r>
            <w:r w:rsidRPr="004645D3">
              <w:rPr>
                <w:rFonts w:cs="Times New Roman"/>
                <w:sz w:val="22"/>
              </w:rPr>
              <w:t xml:space="preserve"> for what you most want to take away from this chapter. </w:t>
            </w:r>
          </w:p>
          <w:p w14:paraId="3D47C9C9" w14:textId="77777777" w:rsidR="00461E0A" w:rsidRPr="004645D3" w:rsidRDefault="00461E0A" w:rsidP="000A3DE7">
            <w:pPr>
              <w:pStyle w:val="ListParagraph"/>
              <w:numPr>
                <w:ilvl w:val="0"/>
                <w:numId w:val="28"/>
              </w:numPr>
              <w:spacing w:after="120"/>
              <w:rPr>
                <w:rFonts w:cs="Times New Roman"/>
                <w:sz w:val="22"/>
              </w:rPr>
            </w:pPr>
            <w:r>
              <w:rPr>
                <w:rFonts w:cs="Times New Roman"/>
                <w:sz w:val="22"/>
              </w:rPr>
              <w:t>Do any o</w:t>
            </w:r>
            <w:r w:rsidRPr="004645D3">
              <w:rPr>
                <w:rFonts w:cs="Times New Roman"/>
                <w:sz w:val="22"/>
              </w:rPr>
              <w:t xml:space="preserve">ther BEFORE strategies </w:t>
            </w:r>
            <w:r>
              <w:rPr>
                <w:rFonts w:cs="Times New Roman"/>
                <w:sz w:val="22"/>
              </w:rPr>
              <w:t xml:space="preserve">you </w:t>
            </w:r>
            <w:r w:rsidRPr="004645D3">
              <w:rPr>
                <w:rFonts w:cs="Times New Roman"/>
                <w:sz w:val="22"/>
              </w:rPr>
              <w:t xml:space="preserve">might be helpful. Use </w:t>
            </w:r>
            <w:r w:rsidRPr="004645D3">
              <w:rPr>
                <w:rFonts w:cs="Times New Roman"/>
                <w:i/>
                <w:iCs/>
                <w:sz w:val="22"/>
              </w:rPr>
              <w:t xml:space="preserve">metacognitive awareness </w:t>
            </w:r>
            <w:r w:rsidRPr="004645D3">
              <w:rPr>
                <w:rFonts w:cs="Times New Roman"/>
                <w:sz w:val="22"/>
              </w:rPr>
              <w:t>to decide.</w:t>
            </w:r>
          </w:p>
          <w:p w14:paraId="0614E8E2" w14:textId="77777777" w:rsidR="00461E0A" w:rsidRDefault="00461E0A" w:rsidP="000A3DE7">
            <w:pPr>
              <w:spacing w:after="120"/>
              <w:ind w:left="360" w:hanging="360"/>
              <w:rPr>
                <w:sz w:val="22"/>
              </w:rPr>
            </w:pPr>
            <w:r>
              <w:rPr>
                <w:sz w:val="22"/>
              </w:rPr>
              <w:t>T</w:t>
            </w:r>
            <w:r w:rsidRPr="0095404C">
              <w:rPr>
                <w:sz w:val="22"/>
              </w:rPr>
              <w:t>he shaded box, p. 121-122</w:t>
            </w:r>
            <w:r>
              <w:rPr>
                <w:sz w:val="22"/>
              </w:rPr>
              <w:t xml:space="preserve"> </w:t>
            </w:r>
          </w:p>
          <w:p w14:paraId="6B36E530" w14:textId="77777777" w:rsidR="00461E0A" w:rsidRDefault="00461E0A" w:rsidP="000A3DE7">
            <w:pPr>
              <w:spacing w:after="120"/>
              <w:ind w:left="360" w:hanging="360"/>
              <w:rPr>
                <w:sz w:val="22"/>
              </w:rPr>
            </w:pPr>
            <w:r>
              <w:rPr>
                <w:sz w:val="22"/>
              </w:rPr>
              <w:t xml:space="preserve">Instructions on the </w:t>
            </w:r>
            <w:proofErr w:type="spellStart"/>
            <w:r w:rsidRPr="0095404C">
              <w:rPr>
                <w:sz w:val="22"/>
              </w:rPr>
              <w:t>ThinkSheet</w:t>
            </w:r>
            <w:proofErr w:type="spellEnd"/>
            <w:r w:rsidRPr="0095404C">
              <w:rPr>
                <w:sz w:val="22"/>
              </w:rPr>
              <w:t xml:space="preserve">, p. 125. </w:t>
            </w:r>
          </w:p>
          <w:p w14:paraId="34036065" w14:textId="77777777" w:rsidR="00461E0A" w:rsidRDefault="00461E0A" w:rsidP="000A3DE7">
            <w:pPr>
              <w:spacing w:after="120"/>
              <w:rPr>
                <w:rFonts w:cs="Times New Roman"/>
                <w:sz w:val="22"/>
              </w:rPr>
            </w:pPr>
            <w:r w:rsidRPr="0095404C">
              <w:rPr>
                <w:rFonts w:cs="Times New Roman"/>
                <w:sz w:val="22"/>
              </w:rPr>
              <w:t xml:space="preserve">Begin reading your text. Do </w:t>
            </w:r>
            <w:r>
              <w:rPr>
                <w:rFonts w:cs="Times New Roman"/>
                <w:sz w:val="22"/>
              </w:rPr>
              <w:t>any</w:t>
            </w:r>
            <w:r w:rsidRPr="0095404C">
              <w:rPr>
                <w:rFonts w:cs="Times New Roman"/>
                <w:sz w:val="22"/>
              </w:rPr>
              <w:t xml:space="preserve"> DURING strategies that will help you meet your purposes. </w:t>
            </w:r>
          </w:p>
          <w:p w14:paraId="0095C335" w14:textId="77777777" w:rsidR="00461E0A" w:rsidRDefault="00461E0A" w:rsidP="000A3DE7">
            <w:pPr>
              <w:spacing w:after="120"/>
              <w:rPr>
                <w:sz w:val="22"/>
              </w:rPr>
            </w:pPr>
            <w:r w:rsidRPr="0095404C">
              <w:rPr>
                <w:rFonts w:cs="Times New Roman"/>
                <w:sz w:val="22"/>
              </w:rPr>
              <w:t>P</w:t>
            </w:r>
            <w:r w:rsidRPr="0095404C">
              <w:rPr>
                <w:sz w:val="22"/>
              </w:rPr>
              <w:t xml:space="preserve">ractice </w:t>
            </w:r>
            <w:r w:rsidRPr="0095404C">
              <w:rPr>
                <w:i/>
                <w:iCs/>
                <w:sz w:val="22"/>
              </w:rPr>
              <w:t>MICER</w:t>
            </w:r>
            <w:r w:rsidRPr="0095404C">
              <w:rPr>
                <w:sz w:val="22"/>
              </w:rPr>
              <w:t xml:space="preserve"> on one of the hard parts of your text</w:t>
            </w:r>
            <w:r>
              <w:rPr>
                <w:sz w:val="22"/>
              </w:rPr>
              <w:t>. T</w:t>
            </w:r>
            <w:r w:rsidRPr="0095404C">
              <w:rPr>
                <w:sz w:val="22"/>
              </w:rPr>
              <w:t>hink</w:t>
            </w:r>
            <w:r>
              <w:rPr>
                <w:sz w:val="22"/>
              </w:rPr>
              <w:t xml:space="preserve"> </w:t>
            </w:r>
            <w:r w:rsidRPr="0095404C">
              <w:rPr>
                <w:sz w:val="22"/>
              </w:rPr>
              <w:t>what you are doing and why</w:t>
            </w:r>
            <w:r>
              <w:rPr>
                <w:sz w:val="22"/>
              </w:rPr>
              <w:t xml:space="preserve">. </w:t>
            </w:r>
          </w:p>
          <w:p w14:paraId="0C6E8ACB" w14:textId="77777777" w:rsidR="00461E0A" w:rsidRDefault="00461E0A" w:rsidP="000A3DE7">
            <w:pPr>
              <w:spacing w:after="120"/>
              <w:rPr>
                <w:sz w:val="22"/>
              </w:rPr>
            </w:pPr>
            <w:r>
              <w:rPr>
                <w:sz w:val="22"/>
              </w:rPr>
              <w:t xml:space="preserve">Continue reading and applying </w:t>
            </w:r>
            <w:r w:rsidRPr="00D122C7">
              <w:rPr>
                <w:i/>
                <w:iCs/>
                <w:sz w:val="22"/>
              </w:rPr>
              <w:t>MICER</w:t>
            </w:r>
            <w:r>
              <w:rPr>
                <w:sz w:val="22"/>
              </w:rPr>
              <w:t xml:space="preserve"> on the parts of the text that most</w:t>
            </w:r>
            <w:r w:rsidRPr="0095404C">
              <w:rPr>
                <w:rFonts w:cs="Times New Roman"/>
                <w:sz w:val="22"/>
              </w:rPr>
              <w:t xml:space="preserve"> puzzle you</w:t>
            </w:r>
            <w:r>
              <w:rPr>
                <w:rFonts w:cs="Times New Roman"/>
                <w:sz w:val="22"/>
              </w:rPr>
              <w:t xml:space="preserve"> and that seem the most crucial for understanding what you need from the text. Complete the </w:t>
            </w:r>
            <w:proofErr w:type="spellStart"/>
            <w:r>
              <w:rPr>
                <w:rFonts w:cs="Times New Roman"/>
                <w:sz w:val="22"/>
              </w:rPr>
              <w:t>ThinkSheet</w:t>
            </w:r>
            <w:proofErr w:type="spellEnd"/>
            <w:r>
              <w:rPr>
                <w:rFonts w:cs="Times New Roman"/>
                <w:sz w:val="22"/>
              </w:rPr>
              <w:t>.</w:t>
            </w:r>
          </w:p>
        </w:tc>
      </w:tr>
      <w:tr w:rsidR="00461E0A" w14:paraId="6AB126C9" w14:textId="77777777" w:rsidTr="000A3DE7">
        <w:tc>
          <w:tcPr>
            <w:tcW w:w="2155" w:type="dxa"/>
            <w:vAlign w:val="center"/>
          </w:tcPr>
          <w:p w14:paraId="36BAF139" w14:textId="6225BF21" w:rsidR="00461E0A" w:rsidRDefault="004A5756" w:rsidP="000A3DE7">
            <w:pPr>
              <w:spacing w:before="120" w:after="120"/>
              <w:rPr>
                <w:sz w:val="22"/>
              </w:rPr>
            </w:pPr>
            <w:r>
              <w:rPr>
                <w:sz w:val="22"/>
              </w:rPr>
              <w:t>8</w:t>
            </w:r>
            <w:r w:rsidR="00461E0A">
              <w:rPr>
                <w:sz w:val="22"/>
              </w:rPr>
              <w:t xml:space="preserve"> Review</w:t>
            </w:r>
          </w:p>
        </w:tc>
        <w:tc>
          <w:tcPr>
            <w:tcW w:w="6835" w:type="dxa"/>
            <w:vAlign w:val="center"/>
          </w:tcPr>
          <w:p w14:paraId="3CC4F328" w14:textId="77777777" w:rsidR="00461E0A" w:rsidRDefault="00461E0A" w:rsidP="000A3DE7">
            <w:pPr>
              <w:spacing w:after="120"/>
              <w:ind w:left="360" w:hanging="360"/>
              <w:rPr>
                <w:sz w:val="22"/>
              </w:rPr>
            </w:pPr>
            <w:r>
              <w:rPr>
                <w:sz w:val="22"/>
              </w:rPr>
              <w:t xml:space="preserve">p. 121a. </w:t>
            </w:r>
            <w:r w:rsidRPr="0095404C">
              <w:rPr>
                <w:sz w:val="22"/>
              </w:rPr>
              <w:t xml:space="preserve">Answer </w:t>
            </w:r>
            <w:r>
              <w:rPr>
                <w:sz w:val="22"/>
              </w:rPr>
              <w:t>all the questions.</w:t>
            </w:r>
          </w:p>
        </w:tc>
      </w:tr>
      <w:tr w:rsidR="00461E0A" w14:paraId="61F51487" w14:textId="77777777" w:rsidTr="000A3DE7">
        <w:tc>
          <w:tcPr>
            <w:tcW w:w="2155" w:type="dxa"/>
            <w:vAlign w:val="center"/>
          </w:tcPr>
          <w:p w14:paraId="2929E462" w14:textId="03686CD2" w:rsidR="00461E0A" w:rsidRDefault="004A5756" w:rsidP="000A3DE7">
            <w:pPr>
              <w:spacing w:before="120" w:after="120"/>
              <w:rPr>
                <w:sz w:val="22"/>
              </w:rPr>
            </w:pPr>
            <w:r>
              <w:rPr>
                <w:sz w:val="22"/>
              </w:rPr>
              <w:t>9</w:t>
            </w:r>
            <w:r w:rsidR="00461E0A">
              <w:rPr>
                <w:sz w:val="22"/>
              </w:rPr>
              <w:t xml:space="preserve"> Self-Evaluation</w:t>
            </w:r>
          </w:p>
        </w:tc>
        <w:tc>
          <w:tcPr>
            <w:tcW w:w="6835" w:type="dxa"/>
            <w:vAlign w:val="center"/>
          </w:tcPr>
          <w:p w14:paraId="472B44A4" w14:textId="77777777" w:rsidR="00461E0A" w:rsidRPr="009638FF" w:rsidRDefault="00461E0A" w:rsidP="000A3DE7">
            <w:pPr>
              <w:spacing w:before="120" w:after="120"/>
              <w:rPr>
                <w:i/>
                <w:iCs/>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MICER, </w:t>
            </w:r>
            <w:r>
              <w:rPr>
                <w:sz w:val="22"/>
              </w:rPr>
              <w:t xml:space="preserve">the “KNOW the Strategy” rows: </w:t>
            </w:r>
            <w:r>
              <w:rPr>
                <w:i/>
                <w:iCs/>
                <w:sz w:val="22"/>
              </w:rPr>
              <w:t xml:space="preserve">a, b, </w:t>
            </w:r>
            <w:r>
              <w:rPr>
                <w:sz w:val="22"/>
              </w:rPr>
              <w:t xml:space="preserve">and </w:t>
            </w:r>
            <w:r>
              <w:rPr>
                <w:i/>
                <w:iCs/>
                <w:sz w:val="22"/>
              </w:rPr>
              <w:t>c,</w:t>
            </w:r>
          </w:p>
        </w:tc>
      </w:tr>
      <w:tr w:rsidR="00461E0A" w14:paraId="30B5F096" w14:textId="77777777" w:rsidTr="000A3DE7">
        <w:tc>
          <w:tcPr>
            <w:tcW w:w="2155" w:type="dxa"/>
            <w:vAlign w:val="center"/>
          </w:tcPr>
          <w:p w14:paraId="12216DCA" w14:textId="57DBEF87" w:rsidR="00461E0A" w:rsidRDefault="004A5756" w:rsidP="000A3DE7">
            <w:pPr>
              <w:spacing w:before="120" w:after="120"/>
              <w:rPr>
                <w:sz w:val="22"/>
              </w:rPr>
            </w:pPr>
            <w:r>
              <w:rPr>
                <w:sz w:val="22"/>
              </w:rPr>
              <w:t>10</w:t>
            </w:r>
            <w:r w:rsidR="00461E0A">
              <w:rPr>
                <w:sz w:val="22"/>
              </w:rPr>
              <w:t xml:space="preserve"> Reading Log</w:t>
            </w:r>
          </w:p>
        </w:tc>
        <w:tc>
          <w:tcPr>
            <w:tcW w:w="6835" w:type="dxa"/>
            <w:vAlign w:val="center"/>
          </w:tcPr>
          <w:p w14:paraId="277DA3B1" w14:textId="77777777" w:rsidR="00461E0A" w:rsidRDefault="00461E0A" w:rsidP="000A3DE7">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Pr>
                <w:i/>
                <w:iCs/>
                <w:sz w:val="22"/>
              </w:rPr>
              <w:t>MICER</w:t>
            </w:r>
            <w:r>
              <w:rPr>
                <w:sz w:val="22"/>
              </w:rPr>
              <w:t xml:space="preserve"> goes on the DURING line so do any other During strategies you may have used to process the larger </w:t>
            </w:r>
            <w:proofErr w:type="spellStart"/>
            <w:r>
              <w:rPr>
                <w:sz w:val="22"/>
              </w:rPr>
              <w:t>texgt</w:t>
            </w:r>
            <w:proofErr w:type="spellEnd"/>
            <w:r>
              <w:rPr>
                <w:sz w:val="22"/>
              </w:rPr>
              <w:t>. Put the Before</w:t>
            </w:r>
            <w:r w:rsidRPr="00131A07">
              <w:rPr>
                <w:i/>
                <w:iCs/>
                <w:sz w:val="22"/>
              </w:rPr>
              <w:t xml:space="preserve"> </w:t>
            </w:r>
            <w:r>
              <w:rPr>
                <w:sz w:val="22"/>
              </w:rPr>
              <w:t xml:space="preserve">strategies on the BEFORE line and any After strategies on the </w:t>
            </w:r>
            <w:r>
              <w:rPr>
                <w:sz w:val="22"/>
              </w:rPr>
              <w:lastRenderedPageBreak/>
              <w:t xml:space="preserve">AFTER row—perhaps </w:t>
            </w:r>
            <w:r>
              <w:rPr>
                <w:i/>
                <w:iCs/>
                <w:sz w:val="22"/>
              </w:rPr>
              <w:t xml:space="preserve">Cover &amp; Explain, The More You Know, </w:t>
            </w:r>
            <w:r>
              <w:rPr>
                <w:sz w:val="22"/>
              </w:rPr>
              <w:t xml:space="preserve">or others. Write your Metacognitive Reflections about </w:t>
            </w:r>
            <w:r>
              <w:rPr>
                <w:i/>
                <w:iCs/>
                <w:sz w:val="22"/>
              </w:rPr>
              <w:t>MICER</w:t>
            </w:r>
            <w:r>
              <w:rPr>
                <w:sz w:val="22"/>
              </w:rPr>
              <w:t xml:space="preserve"> in the right column.</w:t>
            </w:r>
          </w:p>
          <w:p w14:paraId="19FD97D1" w14:textId="6CA46B4B" w:rsidR="00461E0A" w:rsidRPr="002C1E44" w:rsidRDefault="00461E0A" w:rsidP="000A3DE7">
            <w:pPr>
              <w:spacing w:after="120"/>
              <w:rPr>
                <w:sz w:val="22"/>
              </w:rPr>
            </w:pPr>
            <w:r w:rsidRPr="0095404C">
              <w:rPr>
                <w:sz w:val="22"/>
              </w:rPr>
              <w:t xml:space="preserve">Yes, </w:t>
            </w:r>
            <w:r w:rsidRPr="00D122C7">
              <w:rPr>
                <w:i/>
                <w:iCs/>
                <w:sz w:val="22"/>
              </w:rPr>
              <w:t>MICER</w:t>
            </w:r>
            <w:r w:rsidRPr="0095404C">
              <w:rPr>
                <w:sz w:val="22"/>
              </w:rPr>
              <w:t xml:space="preserve"> can be time </w:t>
            </w:r>
            <w:r w:rsidR="00DB622A" w:rsidRPr="0095404C">
              <w:rPr>
                <w:sz w:val="22"/>
              </w:rPr>
              <w:t>consuming,</w:t>
            </w:r>
            <w:r w:rsidRPr="0095404C">
              <w:rPr>
                <w:sz w:val="22"/>
              </w:rPr>
              <w:t xml:space="preserve"> and you won’t use it often. But, when you come to a hard part of a text, you now know what </w:t>
            </w:r>
            <w:r>
              <w:rPr>
                <w:sz w:val="22"/>
              </w:rPr>
              <w:t>to</w:t>
            </w:r>
            <w:r w:rsidRPr="0095404C">
              <w:rPr>
                <w:sz w:val="22"/>
              </w:rPr>
              <w:t xml:space="preserve"> do. </w:t>
            </w:r>
            <w:r>
              <w:rPr>
                <w:sz w:val="22"/>
              </w:rPr>
              <w:t>It is the opposite of “speed reading.”</w:t>
            </w:r>
          </w:p>
        </w:tc>
      </w:tr>
      <w:tr w:rsidR="00461E0A" w14:paraId="36F1A38A" w14:textId="77777777" w:rsidTr="000A3DE7">
        <w:tc>
          <w:tcPr>
            <w:tcW w:w="2155" w:type="dxa"/>
            <w:vAlign w:val="center"/>
          </w:tcPr>
          <w:p w14:paraId="4EDB8528" w14:textId="0C664E1A" w:rsidR="00461E0A" w:rsidRDefault="00461E0A" w:rsidP="000A3DE7">
            <w:pPr>
              <w:spacing w:before="120" w:after="120"/>
              <w:rPr>
                <w:sz w:val="22"/>
              </w:rPr>
            </w:pPr>
            <w:r>
              <w:rPr>
                <w:sz w:val="22"/>
              </w:rPr>
              <w:lastRenderedPageBreak/>
              <w:t>1</w:t>
            </w:r>
            <w:r w:rsidR="004A5756">
              <w:rPr>
                <w:sz w:val="22"/>
              </w:rPr>
              <w:t>1</w:t>
            </w:r>
            <w:r>
              <w:rPr>
                <w:sz w:val="22"/>
              </w:rPr>
              <w:t xml:space="preserve"> Speeding-Up</w:t>
            </w:r>
          </w:p>
        </w:tc>
        <w:tc>
          <w:tcPr>
            <w:tcW w:w="6835" w:type="dxa"/>
            <w:vAlign w:val="center"/>
          </w:tcPr>
          <w:p w14:paraId="56902121" w14:textId="77777777" w:rsidR="00461E0A" w:rsidRPr="0095404C" w:rsidRDefault="00461E0A" w:rsidP="000A3DE7">
            <w:pPr>
              <w:spacing w:after="120"/>
              <w:ind w:left="360" w:hanging="360"/>
              <w:rPr>
                <w:rFonts w:cs="Times New Roman"/>
                <w:sz w:val="22"/>
              </w:rPr>
            </w:pPr>
            <w:r>
              <w:rPr>
                <w:rFonts w:cs="Times New Roman"/>
                <w:sz w:val="22"/>
              </w:rPr>
              <w:t xml:space="preserve">If you don’t have time for this drill today, </w:t>
            </w:r>
            <w:r w:rsidRPr="0095404C">
              <w:rPr>
                <w:rFonts w:cs="Times New Roman"/>
                <w:sz w:val="22"/>
              </w:rPr>
              <w:t xml:space="preserve">practice it </w:t>
            </w:r>
            <w:r>
              <w:rPr>
                <w:rFonts w:cs="Times New Roman"/>
                <w:sz w:val="22"/>
              </w:rPr>
              <w:t>later</w:t>
            </w:r>
            <w:r w:rsidRPr="0095404C">
              <w:rPr>
                <w:rFonts w:cs="Times New Roman"/>
                <w:sz w:val="22"/>
              </w:rPr>
              <w:t>.</w:t>
            </w:r>
          </w:p>
          <w:p w14:paraId="7253C168" w14:textId="77777777" w:rsidR="00461E0A" w:rsidRDefault="00461E0A" w:rsidP="000A3DE7">
            <w:pPr>
              <w:spacing w:after="120"/>
              <w:ind w:left="360" w:hanging="360"/>
              <w:rPr>
                <w:rFonts w:cs="Times New Roman"/>
                <w:sz w:val="22"/>
              </w:rPr>
            </w:pPr>
            <w:r w:rsidRPr="0095404C">
              <w:rPr>
                <w:rFonts w:cs="Times New Roman"/>
                <w:sz w:val="22"/>
              </w:rPr>
              <w:t>p. 251</w:t>
            </w:r>
            <w:r>
              <w:rPr>
                <w:rFonts w:cs="Times New Roman"/>
                <w:sz w:val="22"/>
              </w:rPr>
              <w:t xml:space="preserve">, review the instructions for </w:t>
            </w:r>
            <w:r w:rsidRPr="0095404C">
              <w:rPr>
                <w:rFonts w:cs="Times New Roman"/>
                <w:sz w:val="22"/>
              </w:rPr>
              <w:t xml:space="preserve">Drill 6: A3 to A2 to A1 to </w:t>
            </w:r>
            <w:proofErr w:type="spellStart"/>
            <w:r w:rsidRPr="0095404C">
              <w:rPr>
                <w:rFonts w:cs="Times New Roman"/>
                <w:sz w:val="22"/>
              </w:rPr>
              <w:t>Lv</w:t>
            </w:r>
            <w:proofErr w:type="spellEnd"/>
            <w:r w:rsidRPr="0095404C">
              <w:rPr>
                <w:rFonts w:cs="Times New Roman"/>
                <w:sz w:val="22"/>
              </w:rPr>
              <w:t xml:space="preserve"> (A-</w:t>
            </w:r>
            <w:proofErr w:type="spellStart"/>
            <w:r w:rsidRPr="0095404C">
              <w:rPr>
                <w:rFonts w:cs="Times New Roman"/>
                <w:sz w:val="22"/>
              </w:rPr>
              <w:t>Lv</w:t>
            </w:r>
            <w:proofErr w:type="spellEnd"/>
            <w:r w:rsidRPr="0095404C">
              <w:rPr>
                <w:rFonts w:cs="Times New Roman"/>
                <w:sz w:val="22"/>
              </w:rPr>
              <w:t>)</w:t>
            </w:r>
            <w:r>
              <w:rPr>
                <w:rFonts w:cs="Times New Roman"/>
                <w:sz w:val="22"/>
              </w:rPr>
              <w:t>.</w:t>
            </w:r>
          </w:p>
          <w:p w14:paraId="122FAB7E" w14:textId="786C2AF6" w:rsidR="00461E0A" w:rsidRDefault="00461E0A" w:rsidP="000A3DE7">
            <w:pPr>
              <w:spacing w:after="120"/>
              <w:rPr>
                <w:rFonts w:cs="Times New Roman"/>
                <w:sz w:val="22"/>
              </w:rPr>
            </w:pPr>
            <w:r>
              <w:rPr>
                <w:rFonts w:cs="Times New Roman"/>
                <w:sz w:val="22"/>
              </w:rPr>
              <w:t>F</w:t>
            </w:r>
            <w:r w:rsidRPr="0095404C">
              <w:rPr>
                <w:rFonts w:cs="Times New Roman"/>
                <w:sz w:val="22"/>
              </w:rPr>
              <w:t>ollow the instructions</w:t>
            </w:r>
            <w:r>
              <w:rPr>
                <w:rFonts w:cs="Times New Roman"/>
                <w:sz w:val="22"/>
              </w:rPr>
              <w:t xml:space="preserve"> using an academic text—go for an easy academic text for this practice </w:t>
            </w:r>
            <w:r w:rsidR="00176A38">
              <w:rPr>
                <w:rFonts w:cs="Times New Roman"/>
                <w:sz w:val="22"/>
              </w:rPr>
              <w:t>session and</w:t>
            </w:r>
            <w:r>
              <w:rPr>
                <w:rFonts w:cs="Times New Roman"/>
                <w:sz w:val="22"/>
              </w:rPr>
              <w:t xml:space="preserve"> place the sticky tabs closer than farther apart. </w:t>
            </w:r>
          </w:p>
          <w:p w14:paraId="49D2CC3A" w14:textId="77777777" w:rsidR="00461E0A" w:rsidRPr="000D5691" w:rsidRDefault="00461E0A" w:rsidP="000A3DE7">
            <w:pPr>
              <w:spacing w:after="12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 See example Column 8, p. 277.</w:t>
            </w:r>
            <w:r w:rsidRPr="007B67FF">
              <w:rPr>
                <w:sz w:val="22"/>
              </w:rPr>
              <w:t xml:space="preserve"> </w:t>
            </w:r>
          </w:p>
        </w:tc>
      </w:tr>
      <w:tr w:rsidR="00461E0A" w14:paraId="1CEC6D07" w14:textId="77777777" w:rsidTr="000A3DE7">
        <w:tc>
          <w:tcPr>
            <w:tcW w:w="2155" w:type="dxa"/>
            <w:vAlign w:val="center"/>
          </w:tcPr>
          <w:p w14:paraId="6F1BB022" w14:textId="02BE3611" w:rsidR="00461E0A" w:rsidRDefault="00461E0A" w:rsidP="000A3DE7">
            <w:pPr>
              <w:spacing w:before="120" w:after="120"/>
              <w:rPr>
                <w:sz w:val="22"/>
              </w:rPr>
            </w:pPr>
            <w:r>
              <w:rPr>
                <w:sz w:val="22"/>
              </w:rPr>
              <w:t>1</w:t>
            </w:r>
            <w:r w:rsidR="004A5756">
              <w:rPr>
                <w:sz w:val="22"/>
              </w:rPr>
              <w:t>2</w:t>
            </w:r>
            <w:r>
              <w:rPr>
                <w:sz w:val="22"/>
              </w:rPr>
              <w:t xml:space="preserve"> More Practice</w:t>
            </w:r>
          </w:p>
        </w:tc>
        <w:tc>
          <w:tcPr>
            <w:tcW w:w="6835" w:type="dxa"/>
            <w:vAlign w:val="center"/>
          </w:tcPr>
          <w:p w14:paraId="144101BD" w14:textId="37AE858E" w:rsidR="001E1D51" w:rsidRPr="000D5691" w:rsidRDefault="00461E0A" w:rsidP="001E1D51">
            <w:pPr>
              <w:spacing w:before="120" w:after="120"/>
              <w:ind w:left="-18"/>
              <w:rPr>
                <w:rFonts w:cs="Times New Roman"/>
                <w:i/>
                <w:iCs/>
                <w:sz w:val="22"/>
              </w:rPr>
            </w:pPr>
            <w:r>
              <w:rPr>
                <w:rFonts w:cs="Times New Roman"/>
                <w:sz w:val="22"/>
              </w:rPr>
              <w:t xml:space="preserve">Later, practice </w:t>
            </w:r>
            <w:r>
              <w:rPr>
                <w:i/>
                <w:iCs/>
                <w:sz w:val="22"/>
              </w:rPr>
              <w:t>MICER</w:t>
            </w:r>
            <w:r>
              <w:rPr>
                <w:sz w:val="22"/>
              </w:rPr>
              <w:t xml:space="preserve"> </w:t>
            </w:r>
            <w:r>
              <w:rPr>
                <w:rFonts w:cs="Times New Roman"/>
                <w:sz w:val="22"/>
              </w:rPr>
              <w:t>on other texts</w:t>
            </w:r>
            <w:r w:rsidR="00443B9D">
              <w:rPr>
                <w:rFonts w:cs="Times New Roman"/>
                <w:sz w:val="22"/>
              </w:rPr>
              <w:t xml:space="preserve">. </w:t>
            </w:r>
            <w:r w:rsidR="00443B9D">
              <w:rPr>
                <w:sz w:val="22"/>
              </w:rPr>
              <w:t xml:space="preserve">After you practice, update the </w:t>
            </w:r>
            <w:r w:rsidR="00443B9D">
              <w:rPr>
                <w:rFonts w:cs="Times New Roman"/>
                <w:sz w:val="22"/>
              </w:rPr>
              <w:t xml:space="preserve">Self-Evaluation Rubric for the “DO the strategy” rows, </w:t>
            </w:r>
            <w:r w:rsidR="00443B9D">
              <w:rPr>
                <w:rFonts w:cs="Times New Roman"/>
                <w:i/>
                <w:iCs/>
                <w:sz w:val="22"/>
              </w:rPr>
              <w:t>d-h.</w:t>
            </w:r>
            <w:r w:rsidR="001E1D51">
              <w:rPr>
                <w:rFonts w:cs="Times New Roman"/>
                <w:i/>
                <w:iCs/>
                <w:sz w:val="22"/>
              </w:rPr>
              <w:t xml:space="preserve"> </w:t>
            </w:r>
          </w:p>
        </w:tc>
      </w:tr>
    </w:tbl>
    <w:p w14:paraId="351F7651" w14:textId="77777777" w:rsidR="00461E0A" w:rsidRDefault="00461E0A" w:rsidP="00461E0A">
      <w:pPr>
        <w:spacing w:after="120"/>
        <w:ind w:left="360" w:hanging="360"/>
        <w:rPr>
          <w:rFonts w:cs="Times New Roman"/>
          <w:b/>
          <w:bCs/>
          <w:sz w:val="22"/>
        </w:rPr>
      </w:pPr>
    </w:p>
    <w:p w14:paraId="130AD3ED" w14:textId="1413ADE6" w:rsidR="00461E0A" w:rsidRPr="0095404C" w:rsidRDefault="00C6055B" w:rsidP="00176A38">
      <w:pPr>
        <w:tabs>
          <w:tab w:val="center" w:pos="1800"/>
        </w:tabs>
        <w:spacing w:before="120" w:after="0"/>
        <w:ind w:left="2160" w:hanging="1440"/>
        <w:rPr>
          <w:rFonts w:cs="Times New Roman"/>
          <w:sz w:val="22"/>
        </w:rPr>
      </w:pPr>
      <w:r w:rsidRPr="00AA361A">
        <w:rPr>
          <w:sz w:val="20"/>
          <w:szCs w:val="20"/>
        </w:rPr>
        <w:t xml:space="preserve">For Lesson </w:t>
      </w:r>
      <w:r>
        <w:rPr>
          <w:sz w:val="20"/>
          <w:szCs w:val="20"/>
        </w:rPr>
        <w:t>21</w:t>
      </w:r>
      <w:r w:rsidRPr="00AA361A">
        <w:rPr>
          <w:sz w:val="20"/>
          <w:szCs w:val="20"/>
        </w:rPr>
        <w:t xml:space="preserve">: </w:t>
      </w:r>
      <w:r w:rsidRPr="00AA361A">
        <w:rPr>
          <w:sz w:val="20"/>
          <w:szCs w:val="20"/>
        </w:rPr>
        <w:tab/>
      </w:r>
      <w:r w:rsidRPr="00E521AC">
        <w:rPr>
          <w:sz w:val="20"/>
          <w:szCs w:val="20"/>
        </w:rPr>
        <w:t xml:space="preserve">___p. </w:t>
      </w:r>
      <w:r>
        <w:rPr>
          <w:sz w:val="20"/>
          <w:szCs w:val="20"/>
        </w:rPr>
        <w:t>125</w:t>
      </w:r>
      <w:r w:rsidRPr="00E521AC">
        <w:rPr>
          <w:sz w:val="20"/>
          <w:szCs w:val="20"/>
        </w:rPr>
        <w:t xml:space="preserve">, </w:t>
      </w:r>
      <w:hyperlink r:id="rId43" w:history="1">
        <w:r w:rsidRPr="00B47769">
          <w:rPr>
            <w:rStyle w:val="Hyperlink"/>
            <w:i/>
            <w:iCs/>
            <w:sz w:val="20"/>
            <w:szCs w:val="20"/>
          </w:rPr>
          <w:t xml:space="preserve">MICER </w:t>
        </w:r>
        <w:proofErr w:type="spellStart"/>
        <w:r w:rsidR="00B47769" w:rsidRPr="00B47769">
          <w:rPr>
            <w:rStyle w:val="Hyperlink"/>
            <w:sz w:val="20"/>
            <w:szCs w:val="20"/>
          </w:rPr>
          <w:t>ThinkSheet</w:t>
        </w:r>
        <w:proofErr w:type="spellEnd"/>
      </w:hyperlink>
      <w:r w:rsidR="00B47769">
        <w:rPr>
          <w:i/>
          <w:iCs/>
          <w:sz w:val="20"/>
          <w:szCs w:val="20"/>
        </w:rPr>
        <w:t xml:space="preserve"> </w:t>
      </w:r>
      <w:r w:rsidRPr="00E521AC">
        <w:rPr>
          <w:i/>
          <w:iCs/>
          <w:sz w:val="20"/>
          <w:szCs w:val="20"/>
        </w:rPr>
        <w:t>(</w:t>
      </w:r>
      <w:r w:rsidRPr="00E521AC">
        <w:rPr>
          <w:sz w:val="20"/>
          <w:szCs w:val="20"/>
        </w:rPr>
        <w:t xml:space="preserve">Make two copies of each </w:t>
      </w:r>
      <w:proofErr w:type="spellStart"/>
      <w:r w:rsidRPr="00E521AC">
        <w:rPr>
          <w:sz w:val="20"/>
          <w:szCs w:val="20"/>
        </w:rPr>
        <w:t>ThinkSheet</w:t>
      </w:r>
      <w:proofErr w:type="spellEnd"/>
      <w:r w:rsidRPr="00E521AC">
        <w:rPr>
          <w:sz w:val="20"/>
          <w:szCs w:val="20"/>
        </w:rPr>
        <w:t>—one or doing the</w:t>
      </w:r>
      <w:r>
        <w:rPr>
          <w:sz w:val="20"/>
          <w:szCs w:val="20"/>
        </w:rPr>
        <w:t xml:space="preserve"> </w:t>
      </w:r>
      <w:r w:rsidRPr="00E521AC">
        <w:rPr>
          <w:sz w:val="20"/>
          <w:szCs w:val="20"/>
        </w:rPr>
        <w:t xml:space="preserve">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2170DE0D" w14:textId="77777777" w:rsidR="00461E0A" w:rsidRPr="0095404C" w:rsidRDefault="00461E0A" w:rsidP="00461E0A">
      <w:pPr>
        <w:pStyle w:val="ListParagraph"/>
        <w:spacing w:after="0" w:line="240" w:lineRule="auto"/>
        <w:ind w:left="360" w:hanging="360"/>
        <w:rPr>
          <w:rFonts w:cs="Times New Roman"/>
          <w:sz w:val="22"/>
        </w:rPr>
      </w:pPr>
    </w:p>
    <w:p w14:paraId="02035FFC" w14:textId="77777777" w:rsidR="00461E0A" w:rsidRDefault="00461E0A" w:rsidP="00461E0A">
      <w:pPr>
        <w:rPr>
          <w:rFonts w:cs="Times New Roman"/>
          <w:b/>
          <w:bCs/>
          <w:sz w:val="28"/>
          <w:szCs w:val="28"/>
        </w:rPr>
      </w:pPr>
      <w:r>
        <w:rPr>
          <w:rFonts w:cs="Times New Roman"/>
          <w:b/>
          <w:bCs/>
          <w:sz w:val="28"/>
          <w:szCs w:val="28"/>
        </w:rPr>
        <w:br w:type="page"/>
      </w:r>
    </w:p>
    <w:p w14:paraId="5685F00E" w14:textId="77777777" w:rsidR="00461E0A" w:rsidRPr="002A7125" w:rsidRDefault="00461E0A" w:rsidP="00461E0A">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22 Analyze</w:t>
      </w:r>
      <w:r>
        <w:rPr>
          <w:rFonts w:cs="Times New Roman"/>
          <w:b/>
          <w:bCs/>
          <w:sz w:val="28"/>
          <w:szCs w:val="28"/>
        </w:rPr>
        <w:t>—</w:t>
      </w:r>
      <w:r>
        <w:rPr>
          <w:rFonts w:cs="Times New Roman"/>
          <w:b/>
          <w:bCs/>
          <w:i/>
          <w:iCs/>
          <w:sz w:val="28"/>
          <w:szCs w:val="28"/>
        </w:rPr>
        <w:t>Relate the Parts</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2A7125">
        <w:rPr>
          <w:sz w:val="20"/>
          <w:szCs w:val="20"/>
        </w:rPr>
        <w:t xml:space="preserve">LT: </w:t>
      </w:r>
      <w:r>
        <w:rPr>
          <w:sz w:val="20"/>
          <w:szCs w:val="20"/>
        </w:rPr>
        <w:t>&lt;40 min.</w:t>
      </w:r>
      <w:r w:rsidRPr="002A7125">
        <w:rPr>
          <w:sz w:val="20"/>
          <w:szCs w:val="20"/>
        </w:rPr>
        <w:tab/>
      </w:r>
    </w:p>
    <w:p w14:paraId="6B573B0D" w14:textId="77777777" w:rsidR="00461E0A" w:rsidRPr="002A7125" w:rsidRDefault="00461E0A" w:rsidP="00461E0A">
      <w:pPr>
        <w:tabs>
          <w:tab w:val="center" w:pos="900"/>
        </w:tabs>
        <w:spacing w:after="240"/>
        <w:ind w:left="360" w:hanging="360"/>
        <w:rPr>
          <w:rFonts w:cs="Times New Roman"/>
          <w:i/>
          <w:iCs/>
          <w:sz w:val="20"/>
          <w:szCs w:val="20"/>
        </w:rPr>
      </w:pP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sidRPr="002A7125">
        <w:rPr>
          <w:rFonts w:cs="Times New Roman"/>
          <w:i/>
          <w:iCs/>
          <w:sz w:val="20"/>
          <w:szCs w:val="20"/>
        </w:rPr>
        <w:tab/>
      </w:r>
      <w:r>
        <w:rPr>
          <w:rFonts w:cs="Times New Roman"/>
          <w:i/>
          <w:iCs/>
          <w:sz w:val="20"/>
          <w:szCs w:val="20"/>
        </w:rPr>
        <w:tab/>
      </w:r>
      <w:proofErr w:type="spellStart"/>
      <w:r w:rsidRPr="002A7125">
        <w:rPr>
          <w:sz w:val="20"/>
          <w:szCs w:val="20"/>
        </w:rPr>
        <w:t>SpU</w:t>
      </w:r>
      <w:proofErr w:type="spellEnd"/>
      <w:r w:rsidRPr="002A7125">
        <w:rPr>
          <w:sz w:val="20"/>
          <w:szCs w:val="20"/>
        </w:rPr>
        <w:t xml:space="preserve">: </w:t>
      </w:r>
      <w:r>
        <w:rPr>
          <w:sz w:val="20"/>
          <w:szCs w:val="20"/>
        </w:rPr>
        <w:t>&lt; 10 min.</w:t>
      </w:r>
    </w:p>
    <w:tbl>
      <w:tblPr>
        <w:tblStyle w:val="TableGrid"/>
        <w:tblW w:w="0" w:type="auto"/>
        <w:tblInd w:w="360" w:type="dxa"/>
        <w:tblLook w:val="04A0" w:firstRow="1" w:lastRow="0" w:firstColumn="1" w:lastColumn="0" w:noHBand="0" w:noVBand="1"/>
      </w:tblPr>
      <w:tblGrid>
        <w:gridCol w:w="2155"/>
        <w:gridCol w:w="6835"/>
      </w:tblGrid>
      <w:tr w:rsidR="00461E0A" w14:paraId="16BEAA25" w14:textId="77777777" w:rsidTr="000A3DE7">
        <w:tc>
          <w:tcPr>
            <w:tcW w:w="2155" w:type="dxa"/>
            <w:vAlign w:val="center"/>
          </w:tcPr>
          <w:p w14:paraId="0C815D22" w14:textId="77777777" w:rsidR="00461E0A" w:rsidRDefault="00461E0A" w:rsidP="000A3DE7">
            <w:pPr>
              <w:spacing w:before="120" w:after="120"/>
              <w:jc w:val="center"/>
              <w:rPr>
                <w:sz w:val="22"/>
              </w:rPr>
            </w:pPr>
            <w:r>
              <w:rPr>
                <w:sz w:val="22"/>
              </w:rPr>
              <w:t>Follow the Checklist, p. 356</w:t>
            </w:r>
          </w:p>
        </w:tc>
        <w:tc>
          <w:tcPr>
            <w:tcW w:w="6835" w:type="dxa"/>
            <w:vAlign w:val="center"/>
          </w:tcPr>
          <w:p w14:paraId="59DE9B1F" w14:textId="77777777" w:rsidR="00461E0A" w:rsidRDefault="00461E0A" w:rsidP="000A3DE7">
            <w:pPr>
              <w:spacing w:before="120"/>
              <w:jc w:val="center"/>
              <w:rPr>
                <w:sz w:val="22"/>
              </w:rPr>
            </w:pPr>
            <w:r>
              <w:rPr>
                <w:sz w:val="22"/>
              </w:rPr>
              <w:t>Extra Information Needed to Do the Checklist</w:t>
            </w:r>
          </w:p>
          <w:p w14:paraId="4BF1CFD3" w14:textId="77777777" w:rsidR="00461E0A" w:rsidRDefault="00461E0A"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461E0A" w14:paraId="435D6169" w14:textId="77777777" w:rsidTr="000A3DE7">
        <w:tc>
          <w:tcPr>
            <w:tcW w:w="2155" w:type="dxa"/>
            <w:vAlign w:val="center"/>
          </w:tcPr>
          <w:p w14:paraId="2B9214C6" w14:textId="77777777" w:rsidR="00461E0A" w:rsidRDefault="00461E0A" w:rsidP="000A3DE7">
            <w:pPr>
              <w:spacing w:before="120" w:after="120"/>
              <w:rPr>
                <w:sz w:val="22"/>
              </w:rPr>
            </w:pPr>
            <w:r>
              <w:rPr>
                <w:sz w:val="22"/>
              </w:rPr>
              <w:t>1 Chapter Intro</w:t>
            </w:r>
          </w:p>
        </w:tc>
        <w:tc>
          <w:tcPr>
            <w:tcW w:w="6835" w:type="dxa"/>
            <w:vAlign w:val="center"/>
          </w:tcPr>
          <w:p w14:paraId="1E33C6C6" w14:textId="77777777" w:rsidR="00461E0A" w:rsidRDefault="00461E0A" w:rsidP="000A3DE7">
            <w:pPr>
              <w:spacing w:before="120" w:after="120"/>
              <w:rPr>
                <w:sz w:val="22"/>
              </w:rPr>
            </w:pPr>
            <w:r>
              <w:rPr>
                <w:sz w:val="22"/>
              </w:rPr>
              <w:t>Review p. 137a</w:t>
            </w:r>
          </w:p>
        </w:tc>
      </w:tr>
      <w:tr w:rsidR="00461E0A" w14:paraId="28C8A4C6" w14:textId="77777777" w:rsidTr="000A3DE7">
        <w:tc>
          <w:tcPr>
            <w:tcW w:w="2155" w:type="dxa"/>
            <w:vAlign w:val="center"/>
          </w:tcPr>
          <w:p w14:paraId="706EDDEC" w14:textId="77777777" w:rsidR="00461E0A" w:rsidRDefault="00461E0A" w:rsidP="000A3DE7">
            <w:pPr>
              <w:spacing w:before="120" w:after="120"/>
              <w:rPr>
                <w:sz w:val="22"/>
              </w:rPr>
            </w:pPr>
            <w:r>
              <w:rPr>
                <w:sz w:val="22"/>
              </w:rPr>
              <w:t xml:space="preserve">2 Preview </w:t>
            </w:r>
          </w:p>
        </w:tc>
        <w:tc>
          <w:tcPr>
            <w:tcW w:w="6835" w:type="dxa"/>
            <w:vAlign w:val="center"/>
          </w:tcPr>
          <w:p w14:paraId="68448C56" w14:textId="77777777" w:rsidR="00461E0A" w:rsidRDefault="00461E0A" w:rsidP="000A3DE7">
            <w:pPr>
              <w:spacing w:before="120" w:after="120"/>
              <w:rPr>
                <w:sz w:val="22"/>
              </w:rPr>
            </w:pPr>
            <w:r>
              <w:rPr>
                <w:sz w:val="22"/>
              </w:rPr>
              <w:t>pp. 175-183</w:t>
            </w:r>
          </w:p>
        </w:tc>
      </w:tr>
      <w:tr w:rsidR="00461E0A" w14:paraId="048080A5" w14:textId="77777777" w:rsidTr="000A3DE7">
        <w:tc>
          <w:tcPr>
            <w:tcW w:w="2155" w:type="dxa"/>
            <w:vAlign w:val="center"/>
          </w:tcPr>
          <w:p w14:paraId="3465F820" w14:textId="77777777" w:rsidR="00461E0A" w:rsidRDefault="00461E0A" w:rsidP="000A3DE7">
            <w:pPr>
              <w:spacing w:before="120" w:after="120"/>
              <w:rPr>
                <w:sz w:val="22"/>
              </w:rPr>
            </w:pPr>
            <w:r>
              <w:rPr>
                <w:sz w:val="22"/>
              </w:rPr>
              <w:t xml:space="preserve">3 </w:t>
            </w:r>
            <w:r w:rsidRPr="002A7125">
              <w:rPr>
                <w:sz w:val="22"/>
                <w:u w:val="single"/>
              </w:rPr>
              <w:t>Principle</w:t>
            </w:r>
          </w:p>
        </w:tc>
        <w:tc>
          <w:tcPr>
            <w:tcW w:w="6835" w:type="dxa"/>
            <w:vAlign w:val="center"/>
          </w:tcPr>
          <w:p w14:paraId="46ECC64E" w14:textId="77777777" w:rsidR="00461E0A" w:rsidRDefault="00461E0A" w:rsidP="000A3DE7">
            <w:pPr>
              <w:spacing w:before="120" w:after="120"/>
              <w:rPr>
                <w:sz w:val="22"/>
              </w:rPr>
            </w:pPr>
            <w:r w:rsidRPr="0095404C">
              <w:rPr>
                <w:sz w:val="22"/>
              </w:rPr>
              <w:t>pp. 175-176b</w:t>
            </w:r>
          </w:p>
        </w:tc>
      </w:tr>
      <w:tr w:rsidR="00461E0A" w14:paraId="68592364" w14:textId="77777777" w:rsidTr="000A3DE7">
        <w:trPr>
          <w:trHeight w:val="170"/>
        </w:trPr>
        <w:tc>
          <w:tcPr>
            <w:tcW w:w="2155" w:type="dxa"/>
            <w:vAlign w:val="center"/>
          </w:tcPr>
          <w:p w14:paraId="50D3F968" w14:textId="77777777" w:rsidR="00461E0A" w:rsidRDefault="00461E0A" w:rsidP="000A3DE7">
            <w:pPr>
              <w:spacing w:before="120" w:after="120"/>
              <w:rPr>
                <w:sz w:val="22"/>
              </w:rPr>
            </w:pPr>
            <w:r>
              <w:rPr>
                <w:sz w:val="22"/>
              </w:rPr>
              <w:t xml:space="preserve">4 </w:t>
            </w:r>
            <w:r w:rsidRPr="002A7125">
              <w:rPr>
                <w:i/>
                <w:iCs/>
                <w:sz w:val="22"/>
              </w:rPr>
              <w:t>Strategy</w:t>
            </w:r>
          </w:p>
        </w:tc>
        <w:tc>
          <w:tcPr>
            <w:tcW w:w="6835" w:type="dxa"/>
            <w:vAlign w:val="center"/>
          </w:tcPr>
          <w:p w14:paraId="6F13DED9" w14:textId="77777777" w:rsidR="00461E0A" w:rsidRDefault="00461E0A" w:rsidP="000A3DE7">
            <w:pPr>
              <w:spacing w:before="120" w:after="120"/>
              <w:rPr>
                <w:sz w:val="22"/>
              </w:rPr>
            </w:pPr>
            <w:r w:rsidRPr="0095404C">
              <w:rPr>
                <w:sz w:val="22"/>
              </w:rPr>
              <w:t>pp. 176c-179</w:t>
            </w:r>
          </w:p>
        </w:tc>
      </w:tr>
      <w:tr w:rsidR="004A5756" w14:paraId="379F2E7E" w14:textId="77777777" w:rsidTr="000A3DE7">
        <w:trPr>
          <w:trHeight w:val="170"/>
        </w:trPr>
        <w:tc>
          <w:tcPr>
            <w:tcW w:w="2155" w:type="dxa"/>
            <w:vAlign w:val="center"/>
          </w:tcPr>
          <w:p w14:paraId="304FC068" w14:textId="0CE6FB92" w:rsidR="004A5756" w:rsidRDefault="004A5756" w:rsidP="004A5756">
            <w:pPr>
              <w:spacing w:before="120" w:after="120"/>
              <w:rPr>
                <w:sz w:val="22"/>
              </w:rPr>
            </w:pPr>
            <w:r>
              <w:rPr>
                <w:sz w:val="22"/>
              </w:rPr>
              <w:t>5 Demonstration</w:t>
            </w:r>
          </w:p>
        </w:tc>
        <w:tc>
          <w:tcPr>
            <w:tcW w:w="6835" w:type="dxa"/>
            <w:vAlign w:val="center"/>
          </w:tcPr>
          <w:p w14:paraId="7E95104C" w14:textId="00750AA0" w:rsidR="004A5756" w:rsidRPr="006E0E7D" w:rsidRDefault="00686C2B" w:rsidP="007C1CA9">
            <w:pPr>
              <w:shd w:val="clear" w:color="auto" w:fill="FFFFFF"/>
              <w:spacing w:before="120" w:after="120" w:line="276" w:lineRule="auto"/>
              <w:rPr>
                <w:rFonts w:ascii="Arial" w:eastAsia="Times New Roman" w:hAnsi="Arial" w:cs="Arial"/>
                <w:color w:val="000000"/>
                <w:sz w:val="20"/>
                <w:szCs w:val="20"/>
              </w:rPr>
            </w:pPr>
            <w:r>
              <w:rPr>
                <w:sz w:val="20"/>
                <w:szCs w:val="18"/>
              </w:rPr>
              <w:t xml:space="preserve">Watch the PPT </w:t>
            </w:r>
            <w:r w:rsidR="006E0E7D">
              <w:rPr>
                <w:i/>
                <w:iCs/>
                <w:sz w:val="20"/>
                <w:szCs w:val="18"/>
              </w:rPr>
              <w:t xml:space="preserve">Relate the Parts </w:t>
            </w:r>
            <w:r>
              <w:rPr>
                <w:sz w:val="20"/>
                <w:szCs w:val="18"/>
              </w:rPr>
              <w:t xml:space="preserve"> </w:t>
            </w:r>
            <w:hyperlink r:id="rId44" w:history="1">
              <w:r w:rsidR="006E0E7D" w:rsidRPr="001A42AB">
                <w:rPr>
                  <w:rStyle w:val="Hyperlink"/>
                  <w:rFonts w:ascii="Arial" w:eastAsia="Times New Roman" w:hAnsi="Arial" w:cs="Arial"/>
                  <w:sz w:val="20"/>
                  <w:szCs w:val="20"/>
                </w:rPr>
                <w:t>http://www.isaksonliteracy.com/wp-content/uploads/2022/07/13-Relate-the-Parts-DEMO-ARS.pptx</w:t>
              </w:r>
            </w:hyperlink>
          </w:p>
        </w:tc>
      </w:tr>
      <w:tr w:rsidR="004A5756" w14:paraId="0BD38FFD" w14:textId="77777777" w:rsidTr="000A3DE7">
        <w:tc>
          <w:tcPr>
            <w:tcW w:w="2155" w:type="dxa"/>
            <w:vAlign w:val="center"/>
          </w:tcPr>
          <w:p w14:paraId="3EAF9735" w14:textId="07A5A15E" w:rsidR="004A5756" w:rsidRDefault="004A5756" w:rsidP="004A5756">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7148AAF6" w14:textId="77777777" w:rsidR="004A5756" w:rsidRPr="00F6442F" w:rsidRDefault="004A5756" w:rsidP="004A5756">
            <w:pPr>
              <w:spacing w:before="120" w:after="120"/>
              <w:rPr>
                <w:rFonts w:cs="Times New Roman"/>
                <w:sz w:val="22"/>
              </w:rPr>
            </w:pPr>
            <w:r w:rsidRPr="0095404C">
              <w:rPr>
                <w:rFonts w:cs="Times New Roman"/>
                <w:sz w:val="22"/>
              </w:rPr>
              <w:t>p. 180</w:t>
            </w:r>
            <w:r>
              <w:rPr>
                <w:rFonts w:cs="Times New Roman"/>
                <w:sz w:val="22"/>
              </w:rPr>
              <w:t xml:space="preserve"> and p. </w:t>
            </w:r>
            <w:r w:rsidRPr="0095404C">
              <w:rPr>
                <w:rFonts w:cs="Times New Roman"/>
                <w:sz w:val="22"/>
              </w:rPr>
              <w:t>182</w:t>
            </w:r>
            <w:r>
              <w:rPr>
                <w:rFonts w:cs="Times New Roman"/>
                <w:sz w:val="22"/>
              </w:rPr>
              <w:t>,</w:t>
            </w:r>
            <w:r w:rsidRPr="0095404C">
              <w:rPr>
                <w:rFonts w:cs="Times New Roman"/>
                <w:sz w:val="22"/>
              </w:rPr>
              <w:t xml:space="preserve"> </w:t>
            </w:r>
            <w:r w:rsidRPr="00EC0AFD">
              <w:rPr>
                <w:rFonts w:cs="Times New Roman"/>
                <w:i/>
                <w:iCs/>
                <w:sz w:val="22"/>
                <w:highlight w:val="magenta"/>
              </w:rPr>
              <w:t xml:space="preserve">Relate the Parts—Web </w:t>
            </w:r>
            <w:proofErr w:type="spellStart"/>
            <w:r w:rsidRPr="00EC0AFD">
              <w:rPr>
                <w:rFonts w:cs="Times New Roman"/>
                <w:sz w:val="22"/>
                <w:highlight w:val="magenta"/>
              </w:rPr>
              <w:t>ThinkSheet</w:t>
            </w:r>
            <w:proofErr w:type="spellEnd"/>
            <w:r>
              <w:rPr>
                <w:rFonts w:cs="Times New Roman"/>
                <w:sz w:val="22"/>
              </w:rPr>
              <w:t xml:space="preserve"> </w:t>
            </w:r>
            <w:r w:rsidRPr="0095404C">
              <w:rPr>
                <w:rFonts w:cs="Times New Roman"/>
                <w:sz w:val="22"/>
              </w:rPr>
              <w:t xml:space="preserve">and </w:t>
            </w:r>
            <w:r w:rsidRPr="00EC0AFD">
              <w:rPr>
                <w:rFonts w:cs="Times New Roman"/>
                <w:i/>
                <w:iCs/>
                <w:sz w:val="22"/>
                <w:highlight w:val="magenta"/>
              </w:rPr>
              <w:t xml:space="preserve">Relate the Parts—Matrix </w:t>
            </w:r>
            <w:proofErr w:type="spellStart"/>
            <w:r w:rsidRPr="00EC0AFD">
              <w:rPr>
                <w:rFonts w:cs="Times New Roman"/>
                <w:sz w:val="22"/>
                <w:highlight w:val="magenta"/>
              </w:rPr>
              <w:t>ThinkSheet</w:t>
            </w:r>
            <w:proofErr w:type="spellEnd"/>
            <w:r w:rsidRPr="0095404C">
              <w:rPr>
                <w:rFonts w:cs="Times New Roman"/>
                <w:sz w:val="22"/>
              </w:rPr>
              <w:t xml:space="preserve">. </w:t>
            </w:r>
            <w:r>
              <w:rPr>
                <w:rFonts w:cs="Times New Roman"/>
                <w:sz w:val="22"/>
              </w:rPr>
              <w:t xml:space="preserve">Study them carefully. </w:t>
            </w:r>
            <w:r w:rsidRPr="0095404C">
              <w:rPr>
                <w:rFonts w:cs="Times New Roman"/>
                <w:sz w:val="22"/>
              </w:rPr>
              <w:t xml:space="preserve">What do these two </w:t>
            </w:r>
            <w:proofErr w:type="spellStart"/>
            <w:r w:rsidRPr="0095404C">
              <w:rPr>
                <w:rFonts w:cs="Times New Roman"/>
                <w:sz w:val="22"/>
              </w:rPr>
              <w:t>ThinkSheets</w:t>
            </w:r>
            <w:proofErr w:type="spellEnd"/>
            <w:r w:rsidRPr="0095404C">
              <w:rPr>
                <w:rFonts w:cs="Times New Roman"/>
                <w:sz w:val="22"/>
              </w:rPr>
              <w:t xml:space="preserve"> have in common? How are the different? Study the examples</w:t>
            </w:r>
            <w:r>
              <w:rPr>
                <w:rFonts w:cs="Times New Roman"/>
                <w:sz w:val="22"/>
              </w:rPr>
              <w:t>, pp</w:t>
            </w:r>
            <w:r w:rsidRPr="0095404C">
              <w:rPr>
                <w:rFonts w:cs="Times New Roman"/>
                <w:sz w:val="22"/>
              </w:rPr>
              <w:t>.</w:t>
            </w:r>
            <w:r>
              <w:rPr>
                <w:rFonts w:cs="Times New Roman"/>
                <w:sz w:val="22"/>
              </w:rPr>
              <w:t xml:space="preserve"> 181 and 183, respectively.</w:t>
            </w:r>
            <w:r w:rsidRPr="0095404C">
              <w:rPr>
                <w:rFonts w:cs="Times New Roman"/>
                <w:sz w:val="22"/>
              </w:rPr>
              <w:t xml:space="preserve"> Select </w:t>
            </w:r>
            <w:r>
              <w:rPr>
                <w:rFonts w:cs="Times New Roman"/>
                <w:sz w:val="22"/>
              </w:rPr>
              <w:t xml:space="preserve">either </w:t>
            </w:r>
            <w:r w:rsidRPr="0095404C">
              <w:rPr>
                <w:rFonts w:cs="Times New Roman"/>
                <w:sz w:val="22"/>
              </w:rPr>
              <w:t>one</w:t>
            </w:r>
            <w:r>
              <w:rPr>
                <w:rFonts w:cs="Times New Roman"/>
                <w:sz w:val="22"/>
              </w:rPr>
              <w:t xml:space="preserve"> to use now and set up the first two lines.</w:t>
            </w:r>
          </w:p>
        </w:tc>
      </w:tr>
      <w:tr w:rsidR="004A5756" w14:paraId="0D516BF9" w14:textId="77777777" w:rsidTr="000A3DE7">
        <w:tc>
          <w:tcPr>
            <w:tcW w:w="2155" w:type="dxa"/>
            <w:vAlign w:val="center"/>
          </w:tcPr>
          <w:p w14:paraId="4E4790AF" w14:textId="576A251B" w:rsidR="004A5756" w:rsidRDefault="004A5756" w:rsidP="004A5756">
            <w:pPr>
              <w:spacing w:before="120" w:after="120"/>
              <w:rPr>
                <w:sz w:val="22"/>
              </w:rPr>
            </w:pPr>
            <w:r>
              <w:rPr>
                <w:sz w:val="22"/>
              </w:rPr>
              <w:t>7 Practice</w:t>
            </w:r>
          </w:p>
        </w:tc>
        <w:tc>
          <w:tcPr>
            <w:tcW w:w="6835" w:type="dxa"/>
            <w:vAlign w:val="center"/>
          </w:tcPr>
          <w:p w14:paraId="2A86771F" w14:textId="77777777" w:rsidR="004A5756" w:rsidRDefault="004A5756" w:rsidP="004A5756">
            <w:pPr>
              <w:spacing w:before="120" w:after="120"/>
              <w:rPr>
                <w:rFonts w:cs="Times New Roman"/>
                <w:sz w:val="22"/>
              </w:rPr>
            </w:pPr>
            <w:r>
              <w:rPr>
                <w:rFonts w:cs="Times New Roman"/>
                <w:sz w:val="22"/>
              </w:rPr>
              <w:t>C</w:t>
            </w:r>
            <w:r w:rsidRPr="0095404C">
              <w:rPr>
                <w:rFonts w:cs="Times New Roman"/>
                <w:sz w:val="22"/>
              </w:rPr>
              <w:t>hoose a</w:t>
            </w:r>
            <w:r>
              <w:rPr>
                <w:rFonts w:cs="Times New Roman"/>
                <w:sz w:val="22"/>
              </w:rPr>
              <w:t>n academic</w:t>
            </w:r>
            <w:r w:rsidRPr="0095404C">
              <w:rPr>
                <w:rFonts w:cs="Times New Roman"/>
                <w:sz w:val="22"/>
              </w:rPr>
              <w:t xml:space="preserve"> text you have already read</w:t>
            </w:r>
            <w:r>
              <w:rPr>
                <w:rFonts w:cs="Times New Roman"/>
                <w:sz w:val="22"/>
              </w:rPr>
              <w:t xml:space="preserve">. </w:t>
            </w:r>
          </w:p>
          <w:p w14:paraId="0394A92C" w14:textId="77777777" w:rsidR="004A5756" w:rsidRPr="0095404C" w:rsidRDefault="004A5756" w:rsidP="004A5756">
            <w:pPr>
              <w:spacing w:before="120" w:after="120"/>
              <w:rPr>
                <w:rFonts w:cs="Times New Roman"/>
                <w:sz w:val="22"/>
              </w:rPr>
            </w:pPr>
            <w:r>
              <w:rPr>
                <w:rFonts w:cs="Times New Roman"/>
                <w:sz w:val="22"/>
              </w:rPr>
              <w:t xml:space="preserve">If you haven’t already done so, </w:t>
            </w:r>
            <w:r w:rsidRPr="0095404C">
              <w:rPr>
                <w:rFonts w:cs="Times New Roman"/>
                <w:sz w:val="22"/>
              </w:rPr>
              <w:t xml:space="preserve">do </w:t>
            </w:r>
            <w:r>
              <w:rPr>
                <w:rFonts w:cs="Times New Roman"/>
                <w:sz w:val="22"/>
              </w:rPr>
              <w:t xml:space="preserve">one or more </w:t>
            </w:r>
            <w:r w:rsidRPr="0095404C">
              <w:rPr>
                <w:rFonts w:cs="Times New Roman"/>
                <w:sz w:val="22"/>
              </w:rPr>
              <w:t>AFTER strategies to firm up the content in your mind</w:t>
            </w:r>
            <w:r>
              <w:rPr>
                <w:rFonts w:cs="Times New Roman"/>
                <w:sz w:val="22"/>
              </w:rPr>
              <w:t xml:space="preserve"> (such as </w:t>
            </w:r>
            <w:r>
              <w:rPr>
                <w:rFonts w:cs="Times New Roman"/>
                <w:i/>
                <w:iCs/>
                <w:sz w:val="22"/>
              </w:rPr>
              <w:t xml:space="preserve">Met </w:t>
            </w:r>
            <w:proofErr w:type="gramStart"/>
            <w:r>
              <w:rPr>
                <w:rFonts w:cs="Times New Roman"/>
                <w:i/>
                <w:iCs/>
                <w:sz w:val="22"/>
              </w:rPr>
              <w:t>Purpose?,</w:t>
            </w:r>
            <w:proofErr w:type="gramEnd"/>
            <w:r>
              <w:rPr>
                <w:rFonts w:cs="Times New Roman"/>
                <w:i/>
                <w:iCs/>
                <w:sz w:val="22"/>
              </w:rPr>
              <w:t xml:space="preserve"> Cover &amp; Recite, </w:t>
            </w:r>
            <w:proofErr w:type="spellStart"/>
            <w:r>
              <w:rPr>
                <w:rFonts w:cs="Times New Roman"/>
                <w:i/>
                <w:iCs/>
                <w:sz w:val="22"/>
              </w:rPr>
              <w:t>Postview</w:t>
            </w:r>
            <w:proofErr w:type="spellEnd"/>
            <w:r>
              <w:rPr>
                <w:rFonts w:cs="Times New Roman"/>
                <w:i/>
                <w:iCs/>
                <w:sz w:val="22"/>
              </w:rPr>
              <w:t xml:space="preserve">, Be the Teacher, Make an Abstract, </w:t>
            </w:r>
            <w:r>
              <w:rPr>
                <w:rFonts w:cs="Times New Roman"/>
                <w:sz w:val="22"/>
              </w:rPr>
              <w:t>or</w:t>
            </w:r>
            <w:r>
              <w:rPr>
                <w:rFonts w:cs="Times New Roman"/>
                <w:i/>
                <w:iCs/>
                <w:sz w:val="22"/>
              </w:rPr>
              <w:t xml:space="preserve"> Create a Concept Map</w:t>
            </w:r>
            <w:r>
              <w:rPr>
                <w:rFonts w:cs="Times New Roman"/>
                <w:sz w:val="22"/>
              </w:rPr>
              <w:t>)</w:t>
            </w:r>
            <w:r w:rsidRPr="0095404C">
              <w:rPr>
                <w:rFonts w:cs="Times New Roman"/>
                <w:sz w:val="22"/>
              </w:rPr>
              <w:t xml:space="preserve">. Use </w:t>
            </w:r>
            <w:r w:rsidRPr="0095404C">
              <w:rPr>
                <w:rFonts w:cs="Times New Roman"/>
                <w:i/>
                <w:iCs/>
                <w:sz w:val="22"/>
              </w:rPr>
              <w:t xml:space="preserve">metacognitive awareness </w:t>
            </w:r>
            <w:r w:rsidRPr="0095404C">
              <w:rPr>
                <w:rFonts w:cs="Times New Roman"/>
                <w:sz w:val="22"/>
              </w:rPr>
              <w:t xml:space="preserve">to decide. </w:t>
            </w:r>
            <w:r w:rsidRPr="0095404C">
              <w:rPr>
                <w:i/>
                <w:iCs/>
                <w:sz w:val="22"/>
              </w:rPr>
              <w:t xml:space="preserve">Relate the Parts </w:t>
            </w:r>
            <w:r w:rsidRPr="0095404C">
              <w:rPr>
                <w:sz w:val="22"/>
              </w:rPr>
              <w:t xml:space="preserve">is a strategy you use </w:t>
            </w:r>
            <w:r w:rsidRPr="00760779">
              <w:rPr>
                <w:sz w:val="22"/>
                <w:u w:val="single"/>
              </w:rPr>
              <w:t>after</w:t>
            </w:r>
            <w:r w:rsidRPr="0095404C">
              <w:rPr>
                <w:sz w:val="22"/>
              </w:rPr>
              <w:t xml:space="preserve"> you feel you have accurately reconstructed the author’s </w:t>
            </w:r>
            <w:r>
              <w:rPr>
                <w:sz w:val="22"/>
              </w:rPr>
              <w:t xml:space="preserve">basic </w:t>
            </w:r>
            <w:r w:rsidRPr="0095404C">
              <w:rPr>
                <w:sz w:val="22"/>
              </w:rPr>
              <w:t xml:space="preserve">message. </w:t>
            </w:r>
          </w:p>
          <w:p w14:paraId="792AA657" w14:textId="77777777" w:rsidR="004A5756" w:rsidRDefault="004A5756" w:rsidP="004A5756">
            <w:pPr>
              <w:spacing w:before="120" w:after="120"/>
              <w:rPr>
                <w:sz w:val="22"/>
              </w:rPr>
            </w:pPr>
            <w:r>
              <w:rPr>
                <w:sz w:val="22"/>
              </w:rPr>
              <w:t>S</w:t>
            </w:r>
            <w:r w:rsidRPr="0095404C">
              <w:rPr>
                <w:sz w:val="22"/>
              </w:rPr>
              <w:t>haded box, pp. 176</w:t>
            </w:r>
            <w:r>
              <w:rPr>
                <w:sz w:val="22"/>
              </w:rPr>
              <w:t>c</w:t>
            </w:r>
            <w:r w:rsidRPr="0095404C">
              <w:rPr>
                <w:sz w:val="22"/>
              </w:rPr>
              <w:t>-177</w:t>
            </w:r>
            <w:r>
              <w:rPr>
                <w:sz w:val="22"/>
              </w:rPr>
              <w:t>b</w:t>
            </w:r>
          </w:p>
          <w:p w14:paraId="743C61FF" w14:textId="77777777" w:rsidR="004A5756" w:rsidRDefault="004A5756" w:rsidP="004A5756">
            <w:pPr>
              <w:spacing w:before="120" w:after="120"/>
              <w:rPr>
                <w:sz w:val="22"/>
              </w:rPr>
            </w:pPr>
            <w:r>
              <w:rPr>
                <w:sz w:val="22"/>
              </w:rPr>
              <w:t xml:space="preserve">Instructions on the version of the </w:t>
            </w:r>
            <w:proofErr w:type="spellStart"/>
            <w:r>
              <w:rPr>
                <w:sz w:val="22"/>
              </w:rPr>
              <w:t>ThinkSheet</w:t>
            </w:r>
            <w:proofErr w:type="spellEnd"/>
            <w:r>
              <w:rPr>
                <w:sz w:val="22"/>
              </w:rPr>
              <w:t xml:space="preserve"> you have chosen, p. 180 or p. </w:t>
            </w:r>
            <w:proofErr w:type="gramStart"/>
            <w:r>
              <w:rPr>
                <w:sz w:val="22"/>
              </w:rPr>
              <w:t>182</w:t>
            </w:r>
            <w:proofErr w:type="gramEnd"/>
          </w:p>
          <w:p w14:paraId="4B88605B" w14:textId="77777777" w:rsidR="004A5756" w:rsidRDefault="004A5756" w:rsidP="004A5756">
            <w:pPr>
              <w:spacing w:before="120" w:after="120"/>
              <w:rPr>
                <w:sz w:val="22"/>
              </w:rPr>
            </w:pPr>
            <w:r>
              <w:rPr>
                <w:sz w:val="22"/>
              </w:rPr>
              <w:t xml:space="preserve">Work through the analytic processes to complete the </w:t>
            </w:r>
            <w:proofErr w:type="spellStart"/>
            <w:r>
              <w:rPr>
                <w:sz w:val="22"/>
              </w:rPr>
              <w:t>ThinkSheet</w:t>
            </w:r>
            <w:proofErr w:type="spellEnd"/>
            <w:r>
              <w:rPr>
                <w:sz w:val="22"/>
              </w:rPr>
              <w:t>.</w:t>
            </w:r>
          </w:p>
          <w:p w14:paraId="49E5727A" w14:textId="348DE53C" w:rsidR="004A5756" w:rsidRDefault="004A5756" w:rsidP="004A5756">
            <w:pPr>
              <w:spacing w:before="120" w:after="120"/>
              <w:rPr>
                <w:sz w:val="22"/>
              </w:rPr>
            </w:pPr>
            <w:r w:rsidRPr="006E3A3F">
              <w:rPr>
                <w:sz w:val="22"/>
                <w:u w:val="single"/>
              </w:rPr>
              <w:t>Optional</w:t>
            </w:r>
            <w:r>
              <w:rPr>
                <w:sz w:val="22"/>
              </w:rPr>
              <w:t>: P</w:t>
            </w:r>
            <w:r w:rsidRPr="0095404C">
              <w:rPr>
                <w:sz w:val="22"/>
              </w:rPr>
              <w:t xml:space="preserve">ractice </w:t>
            </w:r>
            <w:r w:rsidRPr="0095404C">
              <w:rPr>
                <w:i/>
                <w:iCs/>
                <w:sz w:val="22"/>
              </w:rPr>
              <w:t xml:space="preserve">Relate the Parts </w:t>
            </w:r>
            <w:r w:rsidRPr="0095404C">
              <w:rPr>
                <w:sz w:val="22"/>
              </w:rPr>
              <w:t>using the same text</w:t>
            </w:r>
            <w:r>
              <w:rPr>
                <w:sz w:val="22"/>
              </w:rPr>
              <w:t>,</w:t>
            </w:r>
            <w:r w:rsidRPr="0095404C">
              <w:rPr>
                <w:sz w:val="22"/>
              </w:rPr>
              <w:t xml:space="preserve"> but this time use the other </w:t>
            </w:r>
            <w:proofErr w:type="spellStart"/>
            <w:r w:rsidRPr="0095404C">
              <w:rPr>
                <w:sz w:val="22"/>
              </w:rPr>
              <w:t>ThinkSheet</w:t>
            </w:r>
            <w:proofErr w:type="spellEnd"/>
            <w:r w:rsidRPr="0095404C">
              <w:rPr>
                <w:sz w:val="22"/>
              </w:rPr>
              <w:t xml:space="preserve"> to g</w:t>
            </w:r>
            <w:r>
              <w:rPr>
                <w:sz w:val="22"/>
              </w:rPr>
              <w:t>ain</w:t>
            </w:r>
            <w:r w:rsidRPr="0095404C">
              <w:rPr>
                <w:sz w:val="22"/>
              </w:rPr>
              <w:t xml:space="preserve"> a feel for both approaches to analyzing a text—one </w:t>
            </w:r>
            <w:r>
              <w:rPr>
                <w:sz w:val="22"/>
              </w:rPr>
              <w:t>freer (Web, p. 180)</w:t>
            </w:r>
            <w:r w:rsidRPr="0095404C">
              <w:rPr>
                <w:sz w:val="22"/>
              </w:rPr>
              <w:t>, one more systematic</w:t>
            </w:r>
            <w:r>
              <w:rPr>
                <w:sz w:val="22"/>
              </w:rPr>
              <w:t xml:space="preserve"> (Matrix, 182)</w:t>
            </w:r>
            <w:r w:rsidRPr="0095404C">
              <w:rPr>
                <w:sz w:val="22"/>
              </w:rPr>
              <w:t>.</w:t>
            </w:r>
            <w:r>
              <w:rPr>
                <w:sz w:val="22"/>
              </w:rPr>
              <w:t xml:space="preserve"> Complete th</w:t>
            </w:r>
            <w:r w:rsidR="00176A38">
              <w:rPr>
                <w:sz w:val="22"/>
              </w:rPr>
              <w:t>is</w:t>
            </w:r>
            <w:r>
              <w:rPr>
                <w:sz w:val="22"/>
              </w:rPr>
              <w:t xml:space="preserve"> second </w:t>
            </w:r>
            <w:proofErr w:type="spellStart"/>
            <w:r>
              <w:rPr>
                <w:sz w:val="22"/>
              </w:rPr>
              <w:t>ThinkSheet</w:t>
            </w:r>
            <w:proofErr w:type="spellEnd"/>
            <w:r>
              <w:rPr>
                <w:sz w:val="22"/>
              </w:rPr>
              <w:t xml:space="preserve">. </w:t>
            </w:r>
          </w:p>
          <w:p w14:paraId="02658FFC" w14:textId="77777777" w:rsidR="004A5756" w:rsidRPr="00131A07" w:rsidRDefault="004A5756" w:rsidP="004A5756">
            <w:pPr>
              <w:spacing w:before="120" w:after="120"/>
              <w:ind w:left="720"/>
              <w:rPr>
                <w:sz w:val="22"/>
              </w:rPr>
            </w:pPr>
            <w:r>
              <w:rPr>
                <w:sz w:val="22"/>
              </w:rPr>
              <w:t xml:space="preserve">Which version worked best for this text? Why? </w:t>
            </w:r>
          </w:p>
        </w:tc>
      </w:tr>
      <w:tr w:rsidR="004A5756" w14:paraId="37BD3F4E" w14:textId="77777777" w:rsidTr="000A3DE7">
        <w:tc>
          <w:tcPr>
            <w:tcW w:w="2155" w:type="dxa"/>
            <w:vAlign w:val="center"/>
          </w:tcPr>
          <w:p w14:paraId="07A7F67F" w14:textId="0BCF7CEA" w:rsidR="004A5756" w:rsidRDefault="004A5756" w:rsidP="004A5756">
            <w:pPr>
              <w:spacing w:before="120" w:after="120"/>
              <w:rPr>
                <w:sz w:val="22"/>
              </w:rPr>
            </w:pPr>
            <w:r>
              <w:rPr>
                <w:sz w:val="22"/>
              </w:rPr>
              <w:t>8 Review</w:t>
            </w:r>
          </w:p>
        </w:tc>
        <w:tc>
          <w:tcPr>
            <w:tcW w:w="6835" w:type="dxa"/>
            <w:vAlign w:val="center"/>
          </w:tcPr>
          <w:p w14:paraId="51A811BC" w14:textId="77777777" w:rsidR="004A5756" w:rsidRDefault="004A5756" w:rsidP="004A5756">
            <w:pPr>
              <w:spacing w:after="120"/>
              <w:ind w:left="360" w:hanging="360"/>
              <w:rPr>
                <w:sz w:val="22"/>
              </w:rPr>
            </w:pPr>
            <w:r>
              <w:rPr>
                <w:sz w:val="22"/>
              </w:rPr>
              <w:t xml:space="preserve">p. 175a. </w:t>
            </w:r>
            <w:r w:rsidRPr="0095404C">
              <w:rPr>
                <w:sz w:val="22"/>
              </w:rPr>
              <w:t xml:space="preserve">Answer </w:t>
            </w:r>
            <w:r>
              <w:rPr>
                <w:sz w:val="22"/>
              </w:rPr>
              <w:t>all the questions.</w:t>
            </w:r>
          </w:p>
        </w:tc>
      </w:tr>
      <w:tr w:rsidR="004A5756" w14:paraId="1BFBBF99" w14:textId="77777777" w:rsidTr="000A3DE7">
        <w:tc>
          <w:tcPr>
            <w:tcW w:w="2155" w:type="dxa"/>
            <w:vAlign w:val="center"/>
          </w:tcPr>
          <w:p w14:paraId="72325665" w14:textId="09794892" w:rsidR="004A5756" w:rsidRDefault="004A5756" w:rsidP="004A5756">
            <w:pPr>
              <w:spacing w:before="120" w:after="120"/>
              <w:rPr>
                <w:sz w:val="22"/>
              </w:rPr>
            </w:pPr>
            <w:r>
              <w:rPr>
                <w:sz w:val="22"/>
              </w:rPr>
              <w:t>9 Self-Evaluation</w:t>
            </w:r>
          </w:p>
        </w:tc>
        <w:tc>
          <w:tcPr>
            <w:tcW w:w="6835" w:type="dxa"/>
            <w:vAlign w:val="center"/>
          </w:tcPr>
          <w:p w14:paraId="10295056" w14:textId="77777777" w:rsidR="004A5756" w:rsidRDefault="004A5756" w:rsidP="004A5756">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Relate the Parts,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4A5756" w14:paraId="4CF74083" w14:textId="77777777" w:rsidTr="000A3DE7">
        <w:tc>
          <w:tcPr>
            <w:tcW w:w="2155" w:type="dxa"/>
            <w:vAlign w:val="center"/>
          </w:tcPr>
          <w:p w14:paraId="23F20795" w14:textId="49F5F20A" w:rsidR="004A5756" w:rsidRDefault="004A5756" w:rsidP="004A5756">
            <w:pPr>
              <w:spacing w:before="120" w:after="120"/>
              <w:rPr>
                <w:sz w:val="22"/>
              </w:rPr>
            </w:pPr>
            <w:r>
              <w:rPr>
                <w:sz w:val="22"/>
              </w:rPr>
              <w:t>10 Reading Log</w:t>
            </w:r>
          </w:p>
        </w:tc>
        <w:tc>
          <w:tcPr>
            <w:tcW w:w="6835" w:type="dxa"/>
            <w:vAlign w:val="center"/>
          </w:tcPr>
          <w:p w14:paraId="17199F0C" w14:textId="77777777" w:rsidR="004A5756" w:rsidRPr="002C1E44" w:rsidRDefault="004A5756" w:rsidP="004A5756">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Pr>
                <w:i/>
                <w:iCs/>
                <w:sz w:val="22"/>
              </w:rPr>
              <w:t>Relate the Parts</w:t>
            </w:r>
            <w:r>
              <w:rPr>
                <w:sz w:val="22"/>
              </w:rPr>
              <w:t xml:space="preserve"> goes on the AFTER line. Put </w:t>
            </w:r>
            <w:r w:rsidRPr="00131A07">
              <w:rPr>
                <w:i/>
                <w:iCs/>
                <w:sz w:val="22"/>
              </w:rPr>
              <w:t xml:space="preserve">NA </w:t>
            </w:r>
            <w:r>
              <w:rPr>
                <w:sz w:val="22"/>
              </w:rPr>
              <w:t xml:space="preserve">on the BEFORE line and on the DURING line. Put any other After </w:t>
            </w:r>
            <w:r>
              <w:rPr>
                <w:sz w:val="22"/>
              </w:rPr>
              <w:lastRenderedPageBreak/>
              <w:t xml:space="preserve">strategies on the AFTER row that you may have used. Write your Metacognitive Reflections about </w:t>
            </w:r>
            <w:r>
              <w:rPr>
                <w:i/>
                <w:iCs/>
                <w:sz w:val="22"/>
              </w:rPr>
              <w:t>Relate the Parts</w:t>
            </w:r>
            <w:r>
              <w:rPr>
                <w:sz w:val="22"/>
              </w:rPr>
              <w:t xml:space="preserve"> in the right column.</w:t>
            </w:r>
          </w:p>
        </w:tc>
      </w:tr>
      <w:tr w:rsidR="004A5756" w14:paraId="326BEE7D" w14:textId="77777777" w:rsidTr="000A3DE7">
        <w:tc>
          <w:tcPr>
            <w:tcW w:w="2155" w:type="dxa"/>
            <w:vAlign w:val="center"/>
          </w:tcPr>
          <w:p w14:paraId="4472C16C" w14:textId="460AF6B6" w:rsidR="004A5756" w:rsidRDefault="004A5756" w:rsidP="004A5756">
            <w:pPr>
              <w:spacing w:before="120" w:after="120"/>
              <w:rPr>
                <w:sz w:val="22"/>
              </w:rPr>
            </w:pPr>
            <w:r>
              <w:rPr>
                <w:sz w:val="22"/>
              </w:rPr>
              <w:lastRenderedPageBreak/>
              <w:t>11 Speeding-Up</w:t>
            </w:r>
          </w:p>
        </w:tc>
        <w:tc>
          <w:tcPr>
            <w:tcW w:w="6835" w:type="dxa"/>
            <w:vAlign w:val="center"/>
          </w:tcPr>
          <w:p w14:paraId="0173324A" w14:textId="77777777" w:rsidR="004A5756" w:rsidRDefault="004A5756" w:rsidP="004A5756">
            <w:pPr>
              <w:spacing w:before="120" w:after="120"/>
              <w:rPr>
                <w:sz w:val="22"/>
              </w:rPr>
            </w:pPr>
            <w:r w:rsidRPr="0095404C">
              <w:rPr>
                <w:sz w:val="22"/>
              </w:rPr>
              <w:t>p. 25</w:t>
            </w:r>
            <w:r>
              <w:rPr>
                <w:sz w:val="22"/>
              </w:rPr>
              <w:t xml:space="preserve">4. </w:t>
            </w:r>
            <w:r>
              <w:rPr>
                <w:rFonts w:cs="Times New Roman"/>
                <w:sz w:val="22"/>
              </w:rPr>
              <w:t xml:space="preserve">Read </w:t>
            </w:r>
            <w:r w:rsidRPr="0095404C">
              <w:rPr>
                <w:sz w:val="22"/>
              </w:rPr>
              <w:t xml:space="preserve">Drill </w:t>
            </w:r>
            <w:r>
              <w:rPr>
                <w:sz w:val="22"/>
              </w:rPr>
              <w:t>8</w:t>
            </w:r>
            <w:r w:rsidRPr="0095404C">
              <w:rPr>
                <w:sz w:val="22"/>
              </w:rPr>
              <w:t>: Rocket-Powered Reading—</w:t>
            </w:r>
            <w:r>
              <w:rPr>
                <w:sz w:val="22"/>
              </w:rPr>
              <w:t xml:space="preserve">Textbook </w:t>
            </w:r>
            <w:r w:rsidRPr="0095404C">
              <w:rPr>
                <w:sz w:val="22"/>
              </w:rPr>
              <w:t>(RPR-</w:t>
            </w:r>
            <w:r>
              <w:rPr>
                <w:sz w:val="22"/>
              </w:rPr>
              <w:t>T</w:t>
            </w:r>
            <w:r w:rsidRPr="0095404C">
              <w:rPr>
                <w:sz w:val="22"/>
              </w:rPr>
              <w:t>).</w:t>
            </w:r>
            <w:r>
              <w:rPr>
                <w:sz w:val="22"/>
              </w:rPr>
              <w:t xml:space="preserve"> </w:t>
            </w:r>
            <w:r w:rsidRPr="0095404C">
              <w:rPr>
                <w:sz w:val="22"/>
              </w:rPr>
              <w:t xml:space="preserve"> </w:t>
            </w:r>
            <w:r>
              <w:rPr>
                <w:sz w:val="22"/>
              </w:rPr>
              <w:t xml:space="preserve">Select a text and set up the </w:t>
            </w:r>
            <w:proofErr w:type="spellStart"/>
            <w:r>
              <w:rPr>
                <w:sz w:val="22"/>
              </w:rPr>
              <w:t>ThinkSheet</w:t>
            </w:r>
            <w:proofErr w:type="spellEnd"/>
            <w:r>
              <w:rPr>
                <w:sz w:val="22"/>
              </w:rPr>
              <w:t xml:space="preserve">. Practice. Since an informational text is usually more demanding than a narrative text, give yourself permission to slow the reading rate enough to pick up something from the text or be more tolerant of missing much but gaining the gist. </w:t>
            </w:r>
          </w:p>
          <w:p w14:paraId="3B5D037F" w14:textId="77777777" w:rsidR="004A5756" w:rsidRPr="0095404C" w:rsidRDefault="004A5756" w:rsidP="004A5756">
            <w:pPr>
              <w:spacing w:before="120" w:after="120"/>
              <w:rPr>
                <w:rFonts w:cs="Times New Roman"/>
                <w:sz w:val="22"/>
              </w:rPr>
            </w:pPr>
            <w:r>
              <w:rPr>
                <w:sz w:val="22"/>
              </w:rPr>
              <w:t>F</w:t>
            </w:r>
            <w:r w:rsidRPr="0095404C">
              <w:rPr>
                <w:rFonts w:cs="Times New Roman"/>
                <w:sz w:val="22"/>
              </w:rPr>
              <w:t xml:space="preserve">ollow the instructions, p. 254 and </w:t>
            </w:r>
            <w:r>
              <w:rPr>
                <w:rFonts w:cs="Times New Roman"/>
                <w:sz w:val="22"/>
              </w:rPr>
              <w:t xml:space="preserve">the six steps </w:t>
            </w:r>
            <w:r w:rsidRPr="0095404C">
              <w:rPr>
                <w:rFonts w:cs="Times New Roman"/>
                <w:sz w:val="22"/>
              </w:rPr>
              <w:t xml:space="preserve">on the </w:t>
            </w:r>
            <w:proofErr w:type="spellStart"/>
            <w:r w:rsidRPr="0095404C">
              <w:rPr>
                <w:rFonts w:cs="Times New Roman"/>
                <w:sz w:val="22"/>
              </w:rPr>
              <w:t>ThinkSheet</w:t>
            </w:r>
            <w:proofErr w:type="spellEnd"/>
            <w:r w:rsidRPr="0095404C">
              <w:rPr>
                <w:rFonts w:cs="Times New Roman"/>
                <w:sz w:val="22"/>
              </w:rPr>
              <w:t xml:space="preserve">, p. 264. </w:t>
            </w:r>
            <w:r>
              <w:rPr>
                <w:rFonts w:cs="Times New Roman"/>
                <w:sz w:val="22"/>
              </w:rPr>
              <w:t>C</w:t>
            </w:r>
            <w:r w:rsidRPr="0095404C">
              <w:rPr>
                <w:rFonts w:cs="Times New Roman"/>
                <w:sz w:val="22"/>
              </w:rPr>
              <w:t xml:space="preserve">omplete </w:t>
            </w:r>
            <w:r>
              <w:rPr>
                <w:rFonts w:cs="Times New Roman"/>
                <w:sz w:val="22"/>
              </w:rPr>
              <w:t xml:space="preserve">the </w:t>
            </w:r>
            <w:proofErr w:type="spellStart"/>
            <w:r>
              <w:rPr>
                <w:rFonts w:cs="Times New Roman"/>
                <w:sz w:val="22"/>
              </w:rPr>
              <w:t>ThinkSheet</w:t>
            </w:r>
            <w:proofErr w:type="spellEnd"/>
            <w:r>
              <w:rPr>
                <w:rFonts w:cs="Times New Roman"/>
                <w:sz w:val="22"/>
              </w:rPr>
              <w:t xml:space="preserve">. </w:t>
            </w:r>
          </w:p>
          <w:p w14:paraId="7A5BE4F8" w14:textId="77777777" w:rsidR="004A5756" w:rsidRPr="000D5691" w:rsidRDefault="004A5756" w:rsidP="004A5756">
            <w:pPr>
              <w:spacing w:after="12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w:t>
            </w:r>
            <w:r w:rsidRPr="0095404C">
              <w:rPr>
                <w:rFonts w:cs="Times New Roman"/>
                <w:sz w:val="22"/>
              </w:rPr>
              <w:t xml:space="preserve">. See example, </w:t>
            </w:r>
            <w:r>
              <w:rPr>
                <w:rFonts w:cs="Times New Roman"/>
                <w:sz w:val="22"/>
              </w:rPr>
              <w:t>C</w:t>
            </w:r>
            <w:r w:rsidRPr="0095404C">
              <w:rPr>
                <w:rFonts w:cs="Times New Roman"/>
                <w:sz w:val="22"/>
              </w:rPr>
              <w:t xml:space="preserve">olumn </w:t>
            </w:r>
            <w:r>
              <w:rPr>
                <w:rFonts w:cs="Times New Roman"/>
                <w:sz w:val="22"/>
              </w:rPr>
              <w:t xml:space="preserve">10, </w:t>
            </w:r>
            <w:r w:rsidRPr="0095404C">
              <w:rPr>
                <w:rFonts w:cs="Times New Roman"/>
                <w:sz w:val="22"/>
              </w:rPr>
              <w:t>p. 277</w:t>
            </w:r>
            <w:r>
              <w:rPr>
                <w:rFonts w:cs="Times New Roman"/>
                <w:sz w:val="22"/>
              </w:rPr>
              <w:t>.</w:t>
            </w:r>
          </w:p>
        </w:tc>
      </w:tr>
      <w:tr w:rsidR="004A5756" w14:paraId="21B27874" w14:textId="77777777" w:rsidTr="000A3DE7">
        <w:tc>
          <w:tcPr>
            <w:tcW w:w="2155" w:type="dxa"/>
            <w:vAlign w:val="center"/>
          </w:tcPr>
          <w:p w14:paraId="71A8F691" w14:textId="10275431" w:rsidR="004A5756" w:rsidRDefault="004A5756" w:rsidP="004A5756">
            <w:pPr>
              <w:spacing w:before="120" w:after="120"/>
              <w:rPr>
                <w:sz w:val="22"/>
              </w:rPr>
            </w:pPr>
            <w:r>
              <w:rPr>
                <w:sz w:val="22"/>
              </w:rPr>
              <w:t>12 More Practice</w:t>
            </w:r>
          </w:p>
        </w:tc>
        <w:tc>
          <w:tcPr>
            <w:tcW w:w="6835" w:type="dxa"/>
            <w:vAlign w:val="center"/>
          </w:tcPr>
          <w:p w14:paraId="7A080B9D" w14:textId="2BEF1E34" w:rsidR="004A5756" w:rsidRPr="000D5691" w:rsidRDefault="004A5756" w:rsidP="004A5756">
            <w:pPr>
              <w:ind w:left="-18"/>
              <w:rPr>
                <w:rFonts w:cs="Times New Roman"/>
                <w:i/>
                <w:iCs/>
                <w:sz w:val="22"/>
              </w:rPr>
            </w:pPr>
            <w:r>
              <w:rPr>
                <w:sz w:val="22"/>
              </w:rPr>
              <w:t>Later, use either method or both across time to p</w:t>
            </w:r>
            <w:r>
              <w:rPr>
                <w:rFonts w:cs="Times New Roman"/>
                <w:sz w:val="22"/>
              </w:rPr>
              <w:t xml:space="preserve">ractice </w:t>
            </w:r>
            <w:r>
              <w:rPr>
                <w:i/>
                <w:iCs/>
                <w:sz w:val="22"/>
              </w:rPr>
              <w:t xml:space="preserve">Relate the Parts </w:t>
            </w:r>
            <w:r>
              <w:rPr>
                <w:rFonts w:cs="Times New Roman"/>
                <w:sz w:val="22"/>
              </w:rPr>
              <w:t xml:space="preserve">on other texts. Try both without using the printed </w:t>
            </w:r>
            <w:proofErr w:type="spellStart"/>
            <w:r>
              <w:rPr>
                <w:rFonts w:cs="Times New Roman"/>
                <w:sz w:val="22"/>
              </w:rPr>
              <w:t>ThinkSheets</w:t>
            </w:r>
            <w:proofErr w:type="spellEnd"/>
            <w:r>
              <w:rPr>
                <w:rFonts w:cs="Times New Roman"/>
                <w:sz w:val="22"/>
              </w:rPr>
              <w:t xml:space="preserve">—make your own. </w:t>
            </w:r>
            <w:r>
              <w:rPr>
                <w:sz w:val="22"/>
              </w:rPr>
              <w:t xml:space="preserve">After you practice, update the </w:t>
            </w:r>
            <w:r>
              <w:rPr>
                <w:rFonts w:cs="Times New Roman"/>
                <w:sz w:val="22"/>
              </w:rPr>
              <w:t xml:space="preserve">Self-Evaluation Rubric for the “DO the strategy” rows, </w:t>
            </w:r>
            <w:r>
              <w:rPr>
                <w:rFonts w:cs="Times New Roman"/>
                <w:i/>
                <w:iCs/>
                <w:sz w:val="22"/>
              </w:rPr>
              <w:t>d-h.</w:t>
            </w:r>
          </w:p>
        </w:tc>
      </w:tr>
    </w:tbl>
    <w:p w14:paraId="57C78C67" w14:textId="77777777" w:rsidR="00A41652" w:rsidRDefault="00A41652" w:rsidP="00176A38">
      <w:pPr>
        <w:tabs>
          <w:tab w:val="center" w:pos="1800"/>
        </w:tabs>
        <w:spacing w:before="120" w:after="0"/>
        <w:ind w:left="1440" w:hanging="1440"/>
        <w:rPr>
          <w:sz w:val="20"/>
          <w:szCs w:val="20"/>
        </w:rPr>
      </w:pPr>
    </w:p>
    <w:p w14:paraId="614196AC" w14:textId="28920FCF" w:rsidR="00A41652" w:rsidRPr="00A41652" w:rsidRDefault="00A41652" w:rsidP="00176A38">
      <w:pPr>
        <w:tabs>
          <w:tab w:val="center" w:pos="1800"/>
        </w:tabs>
        <w:spacing w:before="120" w:after="0"/>
        <w:ind w:left="1440" w:hanging="1440"/>
        <w:rPr>
          <w:sz w:val="20"/>
          <w:szCs w:val="20"/>
        </w:rPr>
      </w:pPr>
      <w:r>
        <w:rPr>
          <w:sz w:val="20"/>
          <w:szCs w:val="20"/>
        </w:rPr>
        <w:t xml:space="preserve">For Lesson 22: </w:t>
      </w:r>
      <w:r>
        <w:rPr>
          <w:sz w:val="20"/>
          <w:szCs w:val="20"/>
        </w:rPr>
        <w:tab/>
        <w:t xml:space="preserve">___p. 180, </w:t>
      </w:r>
      <w:hyperlink r:id="rId45" w:history="1">
        <w:r w:rsidRPr="00ED6C70">
          <w:rPr>
            <w:rStyle w:val="Hyperlink"/>
            <w:i/>
            <w:iCs/>
            <w:sz w:val="20"/>
            <w:szCs w:val="20"/>
          </w:rPr>
          <w:t xml:space="preserve">Relate the Parts—Web </w:t>
        </w:r>
        <w:proofErr w:type="spellStart"/>
        <w:r w:rsidRPr="00ED6C70">
          <w:rPr>
            <w:rStyle w:val="Hyperlink"/>
            <w:sz w:val="20"/>
            <w:szCs w:val="20"/>
          </w:rPr>
          <w:t>ThinkSheet</w:t>
        </w:r>
        <w:proofErr w:type="spellEnd"/>
      </w:hyperlink>
      <w:r w:rsidRPr="00176A38">
        <w:rPr>
          <w:sz w:val="20"/>
          <w:szCs w:val="20"/>
        </w:rPr>
        <w:t xml:space="preserve"> </w:t>
      </w:r>
      <w:r>
        <w:rPr>
          <w:sz w:val="20"/>
          <w:szCs w:val="20"/>
        </w:rPr>
        <w:t>(Make one copy).</w:t>
      </w:r>
    </w:p>
    <w:p w14:paraId="315CAE3B" w14:textId="0557F0B1" w:rsidR="00176A38" w:rsidRPr="00E521AC" w:rsidRDefault="00176A38" w:rsidP="00176A38">
      <w:pPr>
        <w:spacing w:after="0"/>
        <w:ind w:left="720" w:firstLine="720"/>
        <w:rPr>
          <w:sz w:val="20"/>
          <w:szCs w:val="20"/>
        </w:rPr>
      </w:pPr>
      <w:r w:rsidRPr="00E521AC">
        <w:rPr>
          <w:i/>
          <w:iCs/>
          <w:sz w:val="20"/>
          <w:szCs w:val="20"/>
        </w:rPr>
        <w:t>___</w:t>
      </w:r>
      <w:r w:rsidRPr="00E521AC">
        <w:rPr>
          <w:sz w:val="20"/>
          <w:szCs w:val="20"/>
        </w:rPr>
        <w:t xml:space="preserve">p. </w:t>
      </w:r>
      <w:r>
        <w:rPr>
          <w:sz w:val="20"/>
          <w:szCs w:val="20"/>
        </w:rPr>
        <w:t>182</w:t>
      </w:r>
      <w:r w:rsidRPr="00E521AC">
        <w:rPr>
          <w:sz w:val="20"/>
          <w:szCs w:val="20"/>
        </w:rPr>
        <w:t xml:space="preserve">, </w:t>
      </w:r>
      <w:hyperlink r:id="rId46" w:history="1">
        <w:r w:rsidRPr="00ED6C70">
          <w:rPr>
            <w:rStyle w:val="Hyperlink"/>
            <w:i/>
            <w:iCs/>
            <w:sz w:val="20"/>
            <w:szCs w:val="20"/>
          </w:rPr>
          <w:t>Relate the Parts--Matrix</w:t>
        </w:r>
      </w:hyperlink>
      <w:r w:rsidRPr="00E521AC">
        <w:rPr>
          <w:sz w:val="20"/>
          <w:szCs w:val="20"/>
        </w:rPr>
        <w:t xml:space="preserve"> (Make </w:t>
      </w:r>
      <w:r>
        <w:rPr>
          <w:sz w:val="20"/>
          <w:szCs w:val="20"/>
        </w:rPr>
        <w:t>one copy</w:t>
      </w:r>
      <w:r w:rsidRPr="00E521AC">
        <w:rPr>
          <w:sz w:val="20"/>
          <w:szCs w:val="20"/>
        </w:rPr>
        <w:t>)</w:t>
      </w:r>
      <w:r>
        <w:rPr>
          <w:sz w:val="20"/>
          <w:szCs w:val="20"/>
        </w:rPr>
        <w:t>.</w:t>
      </w:r>
    </w:p>
    <w:p w14:paraId="2E04BFC2" w14:textId="03573940" w:rsidR="00461E0A" w:rsidRDefault="00A45A8E" w:rsidP="00A45A8E">
      <w:pPr>
        <w:ind w:left="1440"/>
        <w:rPr>
          <w:sz w:val="22"/>
        </w:rPr>
      </w:pPr>
      <w:r w:rsidRPr="00E521AC">
        <w:rPr>
          <w:sz w:val="20"/>
          <w:szCs w:val="20"/>
        </w:rPr>
        <w:t xml:space="preserve">Store all your finished </w:t>
      </w:r>
      <w:proofErr w:type="spellStart"/>
      <w:r w:rsidRPr="00E521AC">
        <w:rPr>
          <w:sz w:val="20"/>
          <w:szCs w:val="20"/>
        </w:rPr>
        <w:t>ThinkSheets</w:t>
      </w:r>
      <w:proofErr w:type="spellEnd"/>
      <w:r w:rsidRPr="00E521AC">
        <w:rPr>
          <w:sz w:val="20"/>
          <w:szCs w:val="20"/>
        </w:rPr>
        <w:t xml:space="preserve"> in your binder.</w:t>
      </w:r>
    </w:p>
    <w:p w14:paraId="4BCE7FC0" w14:textId="77777777" w:rsidR="00A45A8E" w:rsidRDefault="00A45A8E">
      <w:pPr>
        <w:rPr>
          <w:rFonts w:cs="Times New Roman"/>
          <w:b/>
          <w:bCs/>
          <w:sz w:val="28"/>
          <w:szCs w:val="28"/>
        </w:rPr>
      </w:pPr>
      <w:r>
        <w:rPr>
          <w:rFonts w:cs="Times New Roman"/>
          <w:b/>
          <w:bCs/>
          <w:sz w:val="28"/>
          <w:szCs w:val="28"/>
        </w:rPr>
        <w:br w:type="page"/>
      </w:r>
    </w:p>
    <w:p w14:paraId="073D4761" w14:textId="443BF90F" w:rsidR="00461E0A" w:rsidRPr="00B67C65" w:rsidRDefault="00461E0A" w:rsidP="00461E0A">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 xml:space="preserve">23 </w:t>
      </w:r>
      <w:r>
        <w:rPr>
          <w:rFonts w:cs="Times New Roman"/>
          <w:b/>
          <w:bCs/>
          <w:sz w:val="28"/>
          <w:szCs w:val="28"/>
        </w:rPr>
        <w:t>Interpret Graphics—</w:t>
      </w:r>
      <w:r w:rsidRPr="006A491C">
        <w:rPr>
          <w:rFonts w:cs="Times New Roman"/>
          <w:b/>
          <w:bCs/>
          <w:i/>
          <w:iCs/>
          <w:sz w:val="28"/>
          <w:szCs w:val="28"/>
        </w:rPr>
        <w:t xml:space="preserve">Visual </w:t>
      </w:r>
      <w:r>
        <w:rPr>
          <w:rFonts w:cs="Times New Roman"/>
          <w:b/>
          <w:bCs/>
          <w:i/>
          <w:iCs/>
          <w:sz w:val="28"/>
          <w:szCs w:val="28"/>
        </w:rPr>
        <w:t>&amp;</w:t>
      </w:r>
      <w:r w:rsidRPr="006A491C">
        <w:rPr>
          <w:rFonts w:cs="Times New Roman"/>
          <w:b/>
          <w:bCs/>
          <w:i/>
          <w:iCs/>
          <w:sz w:val="28"/>
          <w:szCs w:val="28"/>
        </w:rPr>
        <w:t xml:space="preserve"> Technical </w:t>
      </w:r>
      <w:proofErr w:type="gramStart"/>
      <w:r w:rsidRPr="006A491C">
        <w:rPr>
          <w:rFonts w:cs="Times New Roman"/>
          <w:b/>
          <w:bCs/>
          <w:i/>
          <w:iCs/>
          <w:sz w:val="28"/>
          <w:szCs w:val="28"/>
        </w:rPr>
        <w:t>Reading</w:t>
      </w:r>
      <w:r>
        <w:rPr>
          <w:rFonts w:cs="Times New Roman"/>
          <w:b/>
          <w:bCs/>
          <w:i/>
          <w:iCs/>
          <w:sz w:val="28"/>
          <w:szCs w:val="28"/>
        </w:rPr>
        <w:t xml:space="preserve">  </w:t>
      </w:r>
      <w:r>
        <w:rPr>
          <w:rFonts w:cs="Times New Roman"/>
          <w:b/>
          <w:bCs/>
          <w:i/>
          <w:iCs/>
          <w:sz w:val="28"/>
          <w:szCs w:val="28"/>
        </w:rPr>
        <w:tab/>
      </w:r>
      <w:proofErr w:type="gramEnd"/>
      <w:r>
        <w:rPr>
          <w:rFonts w:cs="Times New Roman"/>
          <w:b/>
          <w:bCs/>
          <w:i/>
          <w:iCs/>
          <w:sz w:val="28"/>
          <w:szCs w:val="28"/>
        </w:rPr>
        <w:tab/>
      </w:r>
      <w:r w:rsidRPr="008D3844">
        <w:rPr>
          <w:sz w:val="20"/>
          <w:szCs w:val="20"/>
        </w:rPr>
        <w:t xml:space="preserve">LT: </w:t>
      </w:r>
      <w:r>
        <w:rPr>
          <w:sz w:val="20"/>
          <w:szCs w:val="20"/>
        </w:rPr>
        <w:t>&lt;40 min.</w:t>
      </w:r>
      <w:r w:rsidRPr="008D384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Pr="008D3844">
        <w:rPr>
          <w:sz w:val="20"/>
          <w:szCs w:val="20"/>
        </w:rPr>
        <w:t>SpU</w:t>
      </w:r>
      <w:proofErr w:type="spellEnd"/>
      <w:r w:rsidRPr="008D3844">
        <w:rPr>
          <w:sz w:val="20"/>
          <w:szCs w:val="20"/>
        </w:rPr>
        <w:t xml:space="preserve">: </w:t>
      </w:r>
      <w:r>
        <w:rPr>
          <w:sz w:val="20"/>
          <w:szCs w:val="20"/>
        </w:rPr>
        <w:t>&lt;5 min.</w:t>
      </w:r>
      <w:r>
        <w:rPr>
          <w:sz w:val="20"/>
          <w:szCs w:val="20"/>
        </w:rPr>
        <w:tab/>
      </w:r>
      <w:r>
        <w:rPr>
          <w:sz w:val="20"/>
          <w:szCs w:val="20"/>
        </w:rPr>
        <w:tab/>
      </w:r>
    </w:p>
    <w:tbl>
      <w:tblPr>
        <w:tblStyle w:val="TableGrid"/>
        <w:tblW w:w="0" w:type="auto"/>
        <w:tblInd w:w="360" w:type="dxa"/>
        <w:tblLook w:val="04A0" w:firstRow="1" w:lastRow="0" w:firstColumn="1" w:lastColumn="0" w:noHBand="0" w:noVBand="1"/>
      </w:tblPr>
      <w:tblGrid>
        <w:gridCol w:w="2155"/>
        <w:gridCol w:w="6835"/>
      </w:tblGrid>
      <w:tr w:rsidR="00461E0A" w14:paraId="205279B7" w14:textId="77777777" w:rsidTr="000A3DE7">
        <w:tc>
          <w:tcPr>
            <w:tcW w:w="2155" w:type="dxa"/>
            <w:vAlign w:val="center"/>
          </w:tcPr>
          <w:p w14:paraId="54E7F5CE" w14:textId="77777777" w:rsidR="00461E0A" w:rsidRDefault="00461E0A" w:rsidP="000A3DE7">
            <w:pPr>
              <w:spacing w:before="120" w:after="120"/>
              <w:jc w:val="center"/>
              <w:rPr>
                <w:sz w:val="22"/>
              </w:rPr>
            </w:pPr>
            <w:r>
              <w:rPr>
                <w:sz w:val="22"/>
              </w:rPr>
              <w:t>Follow the Checklist, p. 356</w:t>
            </w:r>
          </w:p>
        </w:tc>
        <w:tc>
          <w:tcPr>
            <w:tcW w:w="6835" w:type="dxa"/>
            <w:vAlign w:val="center"/>
          </w:tcPr>
          <w:p w14:paraId="61CDC80F" w14:textId="77777777" w:rsidR="00461E0A" w:rsidRDefault="00461E0A" w:rsidP="000A3DE7">
            <w:pPr>
              <w:spacing w:before="120"/>
              <w:jc w:val="center"/>
              <w:rPr>
                <w:sz w:val="22"/>
              </w:rPr>
            </w:pPr>
            <w:r>
              <w:rPr>
                <w:sz w:val="22"/>
              </w:rPr>
              <w:t>Extra Information Needed to Do the Checklist</w:t>
            </w:r>
          </w:p>
          <w:p w14:paraId="2E80DAB1" w14:textId="77777777" w:rsidR="00461E0A" w:rsidRDefault="00461E0A"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461E0A" w14:paraId="6A741433" w14:textId="77777777" w:rsidTr="000A3DE7">
        <w:tc>
          <w:tcPr>
            <w:tcW w:w="2155" w:type="dxa"/>
            <w:vAlign w:val="center"/>
          </w:tcPr>
          <w:p w14:paraId="17142AEA" w14:textId="77777777" w:rsidR="00461E0A" w:rsidRDefault="00461E0A" w:rsidP="000A3DE7">
            <w:pPr>
              <w:spacing w:before="120" w:after="120"/>
              <w:rPr>
                <w:sz w:val="22"/>
              </w:rPr>
            </w:pPr>
            <w:r>
              <w:rPr>
                <w:sz w:val="22"/>
              </w:rPr>
              <w:t>1 Chapter Intro</w:t>
            </w:r>
          </w:p>
        </w:tc>
        <w:tc>
          <w:tcPr>
            <w:tcW w:w="6835" w:type="dxa"/>
            <w:vAlign w:val="center"/>
          </w:tcPr>
          <w:p w14:paraId="7BBF06C8" w14:textId="77777777" w:rsidR="00461E0A" w:rsidRDefault="00461E0A" w:rsidP="000A3DE7">
            <w:pPr>
              <w:spacing w:before="120" w:after="120"/>
              <w:rPr>
                <w:sz w:val="22"/>
              </w:rPr>
            </w:pPr>
            <w:r>
              <w:rPr>
                <w:sz w:val="22"/>
              </w:rPr>
              <w:t>Review p. 61a</w:t>
            </w:r>
          </w:p>
        </w:tc>
      </w:tr>
      <w:tr w:rsidR="00461E0A" w14:paraId="2774AF32" w14:textId="77777777" w:rsidTr="000A3DE7">
        <w:tc>
          <w:tcPr>
            <w:tcW w:w="2155" w:type="dxa"/>
            <w:vAlign w:val="center"/>
          </w:tcPr>
          <w:p w14:paraId="0237D7F3" w14:textId="77777777" w:rsidR="00461E0A" w:rsidRDefault="00461E0A" w:rsidP="000A3DE7">
            <w:pPr>
              <w:spacing w:before="120" w:after="120"/>
              <w:rPr>
                <w:sz w:val="22"/>
              </w:rPr>
            </w:pPr>
            <w:r>
              <w:rPr>
                <w:sz w:val="22"/>
              </w:rPr>
              <w:t xml:space="preserve">2 Preview </w:t>
            </w:r>
          </w:p>
        </w:tc>
        <w:tc>
          <w:tcPr>
            <w:tcW w:w="6835" w:type="dxa"/>
            <w:vAlign w:val="center"/>
          </w:tcPr>
          <w:p w14:paraId="33643C93" w14:textId="77777777" w:rsidR="00461E0A" w:rsidRDefault="00461E0A" w:rsidP="000A3DE7">
            <w:pPr>
              <w:spacing w:before="120" w:after="120"/>
              <w:rPr>
                <w:sz w:val="22"/>
              </w:rPr>
            </w:pPr>
            <w:r>
              <w:rPr>
                <w:sz w:val="22"/>
              </w:rPr>
              <w:t>pp. 127-133</w:t>
            </w:r>
          </w:p>
        </w:tc>
      </w:tr>
      <w:tr w:rsidR="00461E0A" w14:paraId="09182F85" w14:textId="77777777" w:rsidTr="000A3DE7">
        <w:tc>
          <w:tcPr>
            <w:tcW w:w="2155" w:type="dxa"/>
            <w:vAlign w:val="center"/>
          </w:tcPr>
          <w:p w14:paraId="4271C8D6" w14:textId="77777777" w:rsidR="00461E0A" w:rsidRDefault="00461E0A" w:rsidP="000A3DE7">
            <w:pPr>
              <w:spacing w:before="120" w:after="120"/>
              <w:rPr>
                <w:sz w:val="22"/>
              </w:rPr>
            </w:pPr>
            <w:r>
              <w:rPr>
                <w:sz w:val="22"/>
              </w:rPr>
              <w:t xml:space="preserve">3 </w:t>
            </w:r>
            <w:r w:rsidRPr="008D3844">
              <w:rPr>
                <w:sz w:val="22"/>
                <w:u w:val="single"/>
              </w:rPr>
              <w:t>Principle</w:t>
            </w:r>
          </w:p>
        </w:tc>
        <w:tc>
          <w:tcPr>
            <w:tcW w:w="6835" w:type="dxa"/>
            <w:vAlign w:val="center"/>
          </w:tcPr>
          <w:p w14:paraId="22329203" w14:textId="77777777" w:rsidR="00461E0A" w:rsidRDefault="00461E0A" w:rsidP="000A3DE7">
            <w:pPr>
              <w:spacing w:before="120" w:after="120"/>
              <w:rPr>
                <w:sz w:val="22"/>
              </w:rPr>
            </w:pPr>
            <w:r>
              <w:rPr>
                <w:sz w:val="22"/>
              </w:rPr>
              <w:t xml:space="preserve">pp. </w:t>
            </w:r>
            <w:r w:rsidRPr="0095404C">
              <w:rPr>
                <w:sz w:val="22"/>
              </w:rPr>
              <w:t>127-128a</w:t>
            </w:r>
            <w:r>
              <w:rPr>
                <w:sz w:val="22"/>
              </w:rPr>
              <w:t xml:space="preserve"> </w:t>
            </w:r>
          </w:p>
        </w:tc>
      </w:tr>
      <w:tr w:rsidR="00461E0A" w14:paraId="0EEE13AC" w14:textId="77777777" w:rsidTr="000A3DE7">
        <w:trPr>
          <w:trHeight w:val="170"/>
        </w:trPr>
        <w:tc>
          <w:tcPr>
            <w:tcW w:w="2155" w:type="dxa"/>
            <w:vAlign w:val="center"/>
          </w:tcPr>
          <w:p w14:paraId="7FE3BE28" w14:textId="77777777" w:rsidR="00461E0A" w:rsidRDefault="00461E0A" w:rsidP="000A3DE7">
            <w:pPr>
              <w:spacing w:before="120" w:after="120"/>
              <w:rPr>
                <w:sz w:val="22"/>
              </w:rPr>
            </w:pPr>
            <w:r>
              <w:rPr>
                <w:sz w:val="22"/>
              </w:rPr>
              <w:t xml:space="preserve">4 </w:t>
            </w:r>
            <w:r w:rsidRPr="008D3844">
              <w:rPr>
                <w:i/>
                <w:iCs/>
                <w:sz w:val="22"/>
              </w:rPr>
              <w:t>Strategy</w:t>
            </w:r>
          </w:p>
        </w:tc>
        <w:tc>
          <w:tcPr>
            <w:tcW w:w="6835" w:type="dxa"/>
            <w:vAlign w:val="center"/>
          </w:tcPr>
          <w:p w14:paraId="5F02F140" w14:textId="77777777" w:rsidR="00461E0A" w:rsidRDefault="00461E0A" w:rsidP="000A3DE7">
            <w:pPr>
              <w:spacing w:before="120" w:after="120"/>
              <w:rPr>
                <w:sz w:val="22"/>
              </w:rPr>
            </w:pPr>
            <w:r>
              <w:rPr>
                <w:sz w:val="22"/>
              </w:rPr>
              <w:t xml:space="preserve">pp. </w:t>
            </w:r>
            <w:r w:rsidRPr="0095404C">
              <w:rPr>
                <w:sz w:val="22"/>
              </w:rPr>
              <w:t>128-131</w:t>
            </w:r>
            <w:r>
              <w:rPr>
                <w:sz w:val="22"/>
              </w:rPr>
              <w:t xml:space="preserve">. </w:t>
            </w:r>
          </w:p>
        </w:tc>
      </w:tr>
      <w:tr w:rsidR="004A5756" w14:paraId="2DAE8FFB" w14:textId="77777777" w:rsidTr="000A3DE7">
        <w:trPr>
          <w:trHeight w:val="170"/>
        </w:trPr>
        <w:tc>
          <w:tcPr>
            <w:tcW w:w="2155" w:type="dxa"/>
            <w:vAlign w:val="center"/>
          </w:tcPr>
          <w:p w14:paraId="1217FCDB" w14:textId="02498864" w:rsidR="004A5756" w:rsidRDefault="004A5756" w:rsidP="004A5756">
            <w:pPr>
              <w:spacing w:before="120" w:after="120"/>
              <w:rPr>
                <w:sz w:val="22"/>
              </w:rPr>
            </w:pPr>
            <w:r>
              <w:rPr>
                <w:sz w:val="22"/>
              </w:rPr>
              <w:t>5 Demonstration</w:t>
            </w:r>
          </w:p>
        </w:tc>
        <w:tc>
          <w:tcPr>
            <w:tcW w:w="6835" w:type="dxa"/>
            <w:vAlign w:val="center"/>
          </w:tcPr>
          <w:p w14:paraId="3D4C2830" w14:textId="2CFE3567" w:rsidR="004A5756" w:rsidRPr="007C1CA9" w:rsidRDefault="001B2582" w:rsidP="007C1CA9">
            <w:pPr>
              <w:shd w:val="clear" w:color="auto" w:fill="FFFFFF"/>
              <w:spacing w:before="120" w:after="120" w:line="276" w:lineRule="auto"/>
              <w:rPr>
                <w:rFonts w:ascii="Arial" w:eastAsia="Times New Roman" w:hAnsi="Arial" w:cs="Arial"/>
                <w:color w:val="000000"/>
                <w:sz w:val="20"/>
                <w:szCs w:val="20"/>
              </w:rPr>
            </w:pPr>
            <w:r>
              <w:rPr>
                <w:sz w:val="22"/>
              </w:rPr>
              <w:t>Watch the</w:t>
            </w:r>
            <w:r w:rsidR="005653CC">
              <w:rPr>
                <w:sz w:val="22"/>
              </w:rPr>
              <w:t xml:space="preserve"> video </w:t>
            </w:r>
            <w:r w:rsidR="005653CC">
              <w:rPr>
                <w:i/>
                <w:iCs/>
                <w:sz w:val="22"/>
              </w:rPr>
              <w:t>Visual &amp; Technical Reading</w:t>
            </w:r>
            <w:r w:rsidR="009074A8">
              <w:rPr>
                <w:i/>
                <w:iCs/>
                <w:sz w:val="22"/>
              </w:rPr>
              <w:t>:</w:t>
            </w:r>
            <w:r w:rsidR="00D51557">
              <w:rPr>
                <w:i/>
                <w:iCs/>
                <w:sz w:val="22"/>
              </w:rPr>
              <w:t xml:space="preserve"> </w:t>
            </w:r>
            <w:hyperlink r:id="rId47" w:history="1">
              <w:r w:rsidR="00D51557" w:rsidRPr="00D51557">
                <w:rPr>
                  <w:rStyle w:val="Hyperlink"/>
                  <w:rFonts w:ascii="Arial" w:eastAsia="Times New Roman" w:hAnsi="Arial" w:cs="Arial"/>
                  <w:sz w:val="20"/>
                  <w:szCs w:val="20"/>
                </w:rPr>
                <w:t>http://www.isaksonliteracy.com/wp-content/uploads/2022/07/13-Relate-the-Parts-DEMO-ARS.pptx</w:t>
              </w:r>
            </w:hyperlink>
            <w:r w:rsidR="00D51557">
              <w:rPr>
                <w:rStyle w:val="Hyperlink"/>
                <w:rFonts w:ascii="Arial" w:eastAsia="Times New Roman" w:hAnsi="Arial" w:cs="Arial"/>
                <w:sz w:val="20"/>
                <w:szCs w:val="20"/>
              </w:rPr>
              <w:t xml:space="preserve">  </w:t>
            </w:r>
            <w:r w:rsidR="00401D8E">
              <w:rPr>
                <w:rStyle w:val="Hyperlink"/>
                <w:rFonts w:ascii="Arial" w:eastAsia="Times New Roman" w:hAnsi="Arial" w:cs="Arial"/>
                <w:sz w:val="20"/>
                <w:szCs w:val="20"/>
              </w:rPr>
              <w:t>(11:27)</w:t>
            </w:r>
          </w:p>
        </w:tc>
      </w:tr>
      <w:tr w:rsidR="004A5756" w14:paraId="46246472" w14:textId="77777777" w:rsidTr="000A3DE7">
        <w:tc>
          <w:tcPr>
            <w:tcW w:w="2155" w:type="dxa"/>
            <w:vAlign w:val="center"/>
          </w:tcPr>
          <w:p w14:paraId="5E7564C8" w14:textId="1E943D49" w:rsidR="004A5756" w:rsidRDefault="004A5756" w:rsidP="004A5756">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58A82871" w14:textId="77777777" w:rsidR="004A5756" w:rsidRPr="00F6442F" w:rsidRDefault="004A5756" w:rsidP="004A5756">
            <w:pPr>
              <w:spacing w:before="120" w:after="120"/>
              <w:rPr>
                <w:rFonts w:cs="Times New Roman"/>
                <w:sz w:val="22"/>
              </w:rPr>
            </w:pPr>
            <w:r>
              <w:rPr>
                <w:sz w:val="22"/>
              </w:rPr>
              <w:t xml:space="preserve">p. 132, </w:t>
            </w:r>
            <w:r w:rsidRPr="0095404C">
              <w:rPr>
                <w:rFonts w:cs="Times New Roman"/>
                <w:sz w:val="22"/>
              </w:rPr>
              <w:t xml:space="preserve">the </w:t>
            </w:r>
            <w:r w:rsidRPr="00760779">
              <w:rPr>
                <w:i/>
                <w:iCs/>
                <w:sz w:val="22"/>
                <w:highlight w:val="magenta"/>
              </w:rPr>
              <w:t>Visual &amp; Technical Reading</w:t>
            </w:r>
            <w:r w:rsidRPr="00760779">
              <w:rPr>
                <w:sz w:val="22"/>
                <w:highlight w:val="magenta"/>
              </w:rPr>
              <w:t xml:space="preserve"> </w:t>
            </w:r>
            <w:proofErr w:type="spellStart"/>
            <w:r w:rsidRPr="00760779">
              <w:rPr>
                <w:rFonts w:cs="Times New Roman"/>
                <w:sz w:val="22"/>
                <w:highlight w:val="magenta"/>
              </w:rPr>
              <w:t>ThinkSheet</w:t>
            </w:r>
            <w:proofErr w:type="spellEnd"/>
            <w:r>
              <w:rPr>
                <w:rFonts w:cs="Times New Roman"/>
                <w:sz w:val="22"/>
              </w:rPr>
              <w:t>.</w:t>
            </w:r>
            <w:r w:rsidRPr="0095404C">
              <w:rPr>
                <w:rFonts w:cs="Times New Roman"/>
                <w:sz w:val="22"/>
              </w:rPr>
              <w:t xml:space="preserve"> </w:t>
            </w:r>
            <w:r>
              <w:rPr>
                <w:rFonts w:cs="Times New Roman"/>
                <w:sz w:val="22"/>
              </w:rPr>
              <w:t>Study it carefully, then s</w:t>
            </w:r>
            <w:r w:rsidRPr="0095404C">
              <w:rPr>
                <w:sz w:val="22"/>
              </w:rPr>
              <w:t>tudy the example, p. 133</w:t>
            </w:r>
            <w:r>
              <w:rPr>
                <w:sz w:val="22"/>
              </w:rPr>
              <w:t>,</w:t>
            </w:r>
            <w:r>
              <w:rPr>
                <w:rFonts w:cs="Times New Roman"/>
                <w:sz w:val="22"/>
              </w:rPr>
              <w:t xml:space="preserve"> and fill in the top line on your </w:t>
            </w:r>
            <w:proofErr w:type="spellStart"/>
            <w:r>
              <w:rPr>
                <w:rFonts w:cs="Times New Roman"/>
                <w:sz w:val="22"/>
              </w:rPr>
              <w:t>ThinkSheet</w:t>
            </w:r>
            <w:proofErr w:type="spellEnd"/>
            <w:r>
              <w:rPr>
                <w:rFonts w:cs="Times New Roman"/>
                <w:sz w:val="22"/>
              </w:rPr>
              <w:t>.</w:t>
            </w:r>
          </w:p>
        </w:tc>
      </w:tr>
      <w:tr w:rsidR="004A5756" w14:paraId="5D6A77FA" w14:textId="77777777" w:rsidTr="000A3DE7">
        <w:tc>
          <w:tcPr>
            <w:tcW w:w="2155" w:type="dxa"/>
            <w:vAlign w:val="center"/>
          </w:tcPr>
          <w:p w14:paraId="7D2E4ABE" w14:textId="6FD79139" w:rsidR="004A5756" w:rsidRDefault="004A5756" w:rsidP="004A5756">
            <w:pPr>
              <w:spacing w:before="120" w:after="120"/>
              <w:rPr>
                <w:sz w:val="22"/>
              </w:rPr>
            </w:pPr>
            <w:r>
              <w:rPr>
                <w:sz w:val="22"/>
              </w:rPr>
              <w:t>7 Practice</w:t>
            </w:r>
          </w:p>
        </w:tc>
        <w:tc>
          <w:tcPr>
            <w:tcW w:w="6835" w:type="dxa"/>
            <w:vAlign w:val="center"/>
          </w:tcPr>
          <w:p w14:paraId="73F6595A" w14:textId="77777777" w:rsidR="004A5756" w:rsidRDefault="004A5756" w:rsidP="004A5756">
            <w:pPr>
              <w:spacing w:before="120" w:after="120"/>
              <w:rPr>
                <w:rFonts w:cs="Times New Roman"/>
                <w:sz w:val="22"/>
              </w:rPr>
            </w:pPr>
            <w:r>
              <w:rPr>
                <w:rFonts w:cs="Times New Roman"/>
                <w:sz w:val="22"/>
              </w:rPr>
              <w:t xml:space="preserve">Select an academic text with visual information. </w:t>
            </w:r>
          </w:p>
          <w:p w14:paraId="4CCEB520" w14:textId="77777777" w:rsidR="004A5756" w:rsidRDefault="004A5756" w:rsidP="004A5756">
            <w:pPr>
              <w:spacing w:before="120" w:after="120"/>
              <w:rPr>
                <w:sz w:val="22"/>
              </w:rPr>
            </w:pPr>
            <w:r>
              <w:rPr>
                <w:rFonts w:cs="Times New Roman"/>
                <w:sz w:val="22"/>
              </w:rPr>
              <w:t xml:space="preserve">Shaded box, pp. </w:t>
            </w:r>
            <w:r>
              <w:rPr>
                <w:sz w:val="22"/>
              </w:rPr>
              <w:t>128b-129</w:t>
            </w:r>
            <w:r w:rsidRPr="0095404C">
              <w:rPr>
                <w:sz w:val="22"/>
              </w:rPr>
              <w:t xml:space="preserve"> </w:t>
            </w:r>
          </w:p>
          <w:p w14:paraId="310767F7" w14:textId="77777777" w:rsidR="004A5756" w:rsidRDefault="004A5756" w:rsidP="004A5756">
            <w:pPr>
              <w:spacing w:before="120" w:after="120"/>
              <w:rPr>
                <w:sz w:val="22"/>
              </w:rPr>
            </w:pPr>
            <w:r>
              <w:rPr>
                <w:rFonts w:cs="Times New Roman"/>
                <w:sz w:val="22"/>
              </w:rPr>
              <w:t>Instructions on</w:t>
            </w:r>
            <w:r w:rsidRPr="0095404C">
              <w:rPr>
                <w:sz w:val="22"/>
              </w:rPr>
              <w:t xml:space="preserve"> </w:t>
            </w:r>
            <w:proofErr w:type="spellStart"/>
            <w:r w:rsidRPr="0095404C">
              <w:rPr>
                <w:sz w:val="22"/>
              </w:rPr>
              <w:t>ThSh</w:t>
            </w:r>
            <w:proofErr w:type="spellEnd"/>
            <w:r>
              <w:rPr>
                <w:sz w:val="22"/>
              </w:rPr>
              <w:t>, p. 132</w:t>
            </w:r>
          </w:p>
          <w:p w14:paraId="042C3252" w14:textId="77777777" w:rsidR="004A5756" w:rsidRDefault="004A5756" w:rsidP="004A5756">
            <w:pPr>
              <w:spacing w:before="120" w:after="120"/>
              <w:rPr>
                <w:sz w:val="22"/>
              </w:rPr>
            </w:pPr>
            <w:r>
              <w:rPr>
                <w:sz w:val="22"/>
              </w:rPr>
              <w:t xml:space="preserve">Practice this strategy and complete all the steps on the </w:t>
            </w:r>
            <w:proofErr w:type="spellStart"/>
            <w:r>
              <w:rPr>
                <w:sz w:val="22"/>
              </w:rPr>
              <w:t>ThinkSheet</w:t>
            </w:r>
            <w:proofErr w:type="spellEnd"/>
            <w:r>
              <w:rPr>
                <w:sz w:val="22"/>
              </w:rPr>
              <w:t>.</w:t>
            </w:r>
          </w:p>
          <w:p w14:paraId="2E93211F" w14:textId="77777777" w:rsidR="004A5756" w:rsidRPr="00131A07" w:rsidRDefault="004A5756" w:rsidP="004A5756">
            <w:pPr>
              <w:spacing w:before="120" w:after="120"/>
              <w:rPr>
                <w:sz w:val="22"/>
              </w:rPr>
            </w:pPr>
            <w:r>
              <w:rPr>
                <w:sz w:val="22"/>
              </w:rPr>
              <w:t>OPTIONAL: After experiencing this strategy, look over</w:t>
            </w:r>
            <w:r w:rsidRPr="0095404C">
              <w:rPr>
                <w:sz w:val="22"/>
              </w:rPr>
              <w:t xml:space="preserve"> the Tips, p. 130</w:t>
            </w:r>
            <w:r>
              <w:rPr>
                <w:sz w:val="22"/>
              </w:rPr>
              <w:t xml:space="preserve">b-d, again, and generate your own </w:t>
            </w:r>
            <w:r w:rsidRPr="0095404C">
              <w:rPr>
                <w:sz w:val="22"/>
              </w:rPr>
              <w:t xml:space="preserve">questions </w:t>
            </w:r>
            <w:r>
              <w:rPr>
                <w:sz w:val="22"/>
              </w:rPr>
              <w:t>for the types of graphics you anticipate encountering often in your studies.</w:t>
            </w:r>
          </w:p>
        </w:tc>
      </w:tr>
      <w:tr w:rsidR="004A5756" w14:paraId="263EBCF5" w14:textId="77777777" w:rsidTr="000A3DE7">
        <w:tc>
          <w:tcPr>
            <w:tcW w:w="2155" w:type="dxa"/>
            <w:vAlign w:val="center"/>
          </w:tcPr>
          <w:p w14:paraId="5889AA3B" w14:textId="474034AC" w:rsidR="004A5756" w:rsidRDefault="004A5756" w:rsidP="004A5756">
            <w:pPr>
              <w:spacing w:before="120" w:after="120"/>
              <w:rPr>
                <w:sz w:val="22"/>
              </w:rPr>
            </w:pPr>
            <w:r>
              <w:rPr>
                <w:sz w:val="22"/>
              </w:rPr>
              <w:t>8 Review</w:t>
            </w:r>
          </w:p>
        </w:tc>
        <w:tc>
          <w:tcPr>
            <w:tcW w:w="6835" w:type="dxa"/>
            <w:vAlign w:val="center"/>
          </w:tcPr>
          <w:p w14:paraId="34546F4D" w14:textId="77777777" w:rsidR="004A5756" w:rsidRDefault="004A5756" w:rsidP="004A5756">
            <w:pPr>
              <w:spacing w:after="120"/>
              <w:ind w:left="360" w:hanging="360"/>
              <w:rPr>
                <w:sz w:val="22"/>
              </w:rPr>
            </w:pPr>
            <w:r>
              <w:rPr>
                <w:sz w:val="22"/>
              </w:rPr>
              <w:t xml:space="preserve">p. 127a. </w:t>
            </w:r>
            <w:r w:rsidRPr="0095404C">
              <w:rPr>
                <w:sz w:val="22"/>
              </w:rPr>
              <w:t xml:space="preserve">Answer </w:t>
            </w:r>
            <w:r>
              <w:rPr>
                <w:sz w:val="22"/>
              </w:rPr>
              <w:t>all the questions.</w:t>
            </w:r>
          </w:p>
        </w:tc>
      </w:tr>
      <w:tr w:rsidR="004A5756" w14:paraId="101AFE4B" w14:textId="77777777" w:rsidTr="000A3DE7">
        <w:tc>
          <w:tcPr>
            <w:tcW w:w="2155" w:type="dxa"/>
            <w:vAlign w:val="center"/>
          </w:tcPr>
          <w:p w14:paraId="4FE3D0A1" w14:textId="59D33D1F" w:rsidR="004A5756" w:rsidRDefault="004A5756" w:rsidP="004A5756">
            <w:pPr>
              <w:spacing w:before="120" w:after="120"/>
              <w:rPr>
                <w:sz w:val="22"/>
              </w:rPr>
            </w:pPr>
            <w:r>
              <w:rPr>
                <w:sz w:val="22"/>
              </w:rPr>
              <w:t>9 Self-Evaluation</w:t>
            </w:r>
          </w:p>
        </w:tc>
        <w:tc>
          <w:tcPr>
            <w:tcW w:w="6835" w:type="dxa"/>
            <w:vAlign w:val="center"/>
          </w:tcPr>
          <w:p w14:paraId="71C79138" w14:textId="77777777" w:rsidR="004A5756" w:rsidRDefault="004A5756" w:rsidP="004A5756">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rFonts w:cs="Times New Roman"/>
                <w:sz w:val="22"/>
              </w:rPr>
              <w:t xml:space="preserve">the </w:t>
            </w:r>
            <w:r w:rsidRPr="00595CD3">
              <w:rPr>
                <w:i/>
                <w:iCs/>
                <w:sz w:val="22"/>
              </w:rPr>
              <w:t>Visual &amp; Technical Reading</w:t>
            </w:r>
            <w:r w:rsidRPr="00595CD3">
              <w:rPr>
                <w:rFonts w:cs="Times New Roman"/>
                <w:sz w:val="22"/>
              </w:rPr>
              <w:t>,</w:t>
            </w:r>
            <w:r w:rsidRPr="0095404C">
              <w:rPr>
                <w:rFonts w:cs="Times New Roman"/>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4A5756" w14:paraId="5FBE4327" w14:textId="77777777" w:rsidTr="000A3DE7">
        <w:tc>
          <w:tcPr>
            <w:tcW w:w="2155" w:type="dxa"/>
            <w:vAlign w:val="center"/>
          </w:tcPr>
          <w:p w14:paraId="769A3AEA" w14:textId="09DE7FF4" w:rsidR="004A5756" w:rsidRDefault="004A5756" w:rsidP="004A5756">
            <w:pPr>
              <w:spacing w:before="120" w:after="120"/>
              <w:rPr>
                <w:sz w:val="22"/>
              </w:rPr>
            </w:pPr>
            <w:r>
              <w:rPr>
                <w:sz w:val="22"/>
              </w:rPr>
              <w:t>10 Reading Log</w:t>
            </w:r>
          </w:p>
        </w:tc>
        <w:tc>
          <w:tcPr>
            <w:tcW w:w="6835" w:type="dxa"/>
            <w:vAlign w:val="center"/>
          </w:tcPr>
          <w:p w14:paraId="15D321A4" w14:textId="77777777" w:rsidR="004A5756" w:rsidRPr="002C1E44" w:rsidRDefault="004A5756" w:rsidP="004A5756">
            <w:pPr>
              <w:spacing w:before="120" w:after="120"/>
              <w:rPr>
                <w:sz w:val="22"/>
              </w:rPr>
            </w:pPr>
            <w:r w:rsidRPr="00ED5584">
              <w:rPr>
                <w:sz w:val="22"/>
              </w:rPr>
              <w:t>Update</w:t>
            </w:r>
            <w:r>
              <w:rPr>
                <w:sz w:val="22"/>
              </w:rPr>
              <w:t xml:space="preserve"> your </w:t>
            </w:r>
            <w:r w:rsidRPr="007B40F5">
              <w:rPr>
                <w:sz w:val="22"/>
                <w:highlight w:val="cyan"/>
              </w:rPr>
              <w:t>Reading Log</w:t>
            </w:r>
            <w:r>
              <w:rPr>
                <w:sz w:val="22"/>
              </w:rPr>
              <w:t xml:space="preserve">.  </w:t>
            </w:r>
            <w:r w:rsidRPr="00595CD3">
              <w:rPr>
                <w:i/>
                <w:iCs/>
                <w:sz w:val="22"/>
              </w:rPr>
              <w:t>Visual &amp; Technical Reading</w:t>
            </w:r>
            <w:r>
              <w:rPr>
                <w:sz w:val="22"/>
              </w:rPr>
              <w:t xml:space="preserve"> goes on the DURING line. Put the Before strategies you used on the BEFORE line and any other During strategies you used for your reading purposes on the DURING line. Put any After strategies AFTER row. Write your Metacognitive Reflections about </w:t>
            </w:r>
            <w:r w:rsidRPr="00595CD3">
              <w:rPr>
                <w:i/>
                <w:iCs/>
                <w:sz w:val="22"/>
              </w:rPr>
              <w:t>Visual &amp; Technical Reading</w:t>
            </w:r>
            <w:r>
              <w:rPr>
                <w:sz w:val="22"/>
              </w:rPr>
              <w:t xml:space="preserve"> in the right column.</w:t>
            </w:r>
          </w:p>
        </w:tc>
      </w:tr>
      <w:tr w:rsidR="004A5756" w14:paraId="5B02EBA1" w14:textId="77777777" w:rsidTr="000A3DE7">
        <w:tc>
          <w:tcPr>
            <w:tcW w:w="2155" w:type="dxa"/>
            <w:vAlign w:val="center"/>
          </w:tcPr>
          <w:p w14:paraId="21232050" w14:textId="111654FA" w:rsidR="004A5756" w:rsidRDefault="004A5756" w:rsidP="004A5756">
            <w:pPr>
              <w:spacing w:before="120" w:after="120"/>
              <w:rPr>
                <w:sz w:val="22"/>
              </w:rPr>
            </w:pPr>
            <w:r>
              <w:rPr>
                <w:sz w:val="22"/>
              </w:rPr>
              <w:t>11 Speeding-Up</w:t>
            </w:r>
          </w:p>
        </w:tc>
        <w:tc>
          <w:tcPr>
            <w:tcW w:w="6835" w:type="dxa"/>
            <w:vAlign w:val="center"/>
          </w:tcPr>
          <w:p w14:paraId="5B9B5B2D" w14:textId="77777777" w:rsidR="004A5756" w:rsidRDefault="004A5756" w:rsidP="004A5756">
            <w:pPr>
              <w:spacing w:before="120" w:after="120"/>
              <w:rPr>
                <w:rFonts w:cs="Times New Roman"/>
                <w:sz w:val="22"/>
              </w:rPr>
            </w:pPr>
            <w:r w:rsidRPr="0095404C">
              <w:rPr>
                <w:rFonts w:cs="Times New Roman"/>
                <w:sz w:val="22"/>
              </w:rPr>
              <w:t>p. 25</w:t>
            </w:r>
            <w:r>
              <w:rPr>
                <w:rFonts w:cs="Times New Roman"/>
                <w:sz w:val="22"/>
              </w:rPr>
              <w:t xml:space="preserve">1. Practice </w:t>
            </w:r>
            <w:r w:rsidRPr="0095404C">
              <w:rPr>
                <w:rFonts w:cs="Times New Roman"/>
                <w:sz w:val="22"/>
              </w:rPr>
              <w:t>Drill 7: A3-A2-A1-L (A-</w:t>
            </w:r>
            <w:proofErr w:type="spellStart"/>
            <w:r w:rsidRPr="0095404C">
              <w:rPr>
                <w:rFonts w:cs="Times New Roman"/>
                <w:sz w:val="22"/>
              </w:rPr>
              <w:t>Lv</w:t>
            </w:r>
            <w:proofErr w:type="spellEnd"/>
            <w:r w:rsidRPr="0095404C">
              <w:rPr>
                <w:rFonts w:cs="Times New Roman"/>
                <w:sz w:val="22"/>
              </w:rPr>
              <w:t>)</w:t>
            </w:r>
            <w:r>
              <w:rPr>
                <w:rFonts w:cs="Times New Roman"/>
                <w:sz w:val="22"/>
              </w:rPr>
              <w:t xml:space="preserve"> on any text of your choice. </w:t>
            </w:r>
          </w:p>
          <w:p w14:paraId="7205BD70" w14:textId="77777777" w:rsidR="004A5756" w:rsidRDefault="004A5756" w:rsidP="004A5756">
            <w:pPr>
              <w:spacing w:before="120" w:after="120"/>
              <w:rPr>
                <w:rFonts w:cs="Times New Roman"/>
                <w:sz w:val="22"/>
              </w:rPr>
            </w:pPr>
            <w:r>
              <w:rPr>
                <w:rFonts w:cs="Times New Roman"/>
                <w:sz w:val="22"/>
              </w:rPr>
              <w:t xml:space="preserve">OR </w:t>
            </w:r>
          </w:p>
          <w:p w14:paraId="614167B3" w14:textId="77777777" w:rsidR="004A5756" w:rsidRPr="0095404C" w:rsidRDefault="004A5756" w:rsidP="004A5756">
            <w:pPr>
              <w:spacing w:before="120" w:after="120"/>
              <w:rPr>
                <w:rFonts w:cs="Times New Roman"/>
                <w:sz w:val="22"/>
              </w:rPr>
            </w:pPr>
            <w:r>
              <w:rPr>
                <w:rFonts w:cs="Times New Roman"/>
                <w:sz w:val="22"/>
              </w:rPr>
              <w:t>p. 254, 264. Practice Drill 8 RPR-T again.</w:t>
            </w:r>
          </w:p>
          <w:p w14:paraId="25341B2A" w14:textId="77777777" w:rsidR="004A5756" w:rsidRPr="000D5691" w:rsidRDefault="004A5756" w:rsidP="004A5756">
            <w:pPr>
              <w:spacing w:after="12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w:t>
            </w:r>
            <w:r w:rsidRPr="0095404C">
              <w:rPr>
                <w:rFonts w:cs="Times New Roman"/>
                <w:sz w:val="22"/>
              </w:rPr>
              <w:t>. See example</w:t>
            </w:r>
            <w:r>
              <w:rPr>
                <w:rFonts w:cs="Times New Roman"/>
                <w:sz w:val="22"/>
              </w:rPr>
              <w:t xml:space="preserve">s for either Column 8 or Column 10, </w:t>
            </w:r>
            <w:r w:rsidRPr="0095404C">
              <w:rPr>
                <w:rFonts w:cs="Times New Roman"/>
                <w:sz w:val="22"/>
              </w:rPr>
              <w:t>p. 277</w:t>
            </w:r>
            <w:r>
              <w:rPr>
                <w:rFonts w:cs="Times New Roman"/>
                <w:sz w:val="22"/>
              </w:rPr>
              <w:t>.</w:t>
            </w:r>
          </w:p>
        </w:tc>
      </w:tr>
      <w:tr w:rsidR="004A5756" w14:paraId="53DB212D" w14:textId="77777777" w:rsidTr="000A3DE7">
        <w:tc>
          <w:tcPr>
            <w:tcW w:w="2155" w:type="dxa"/>
            <w:vAlign w:val="center"/>
          </w:tcPr>
          <w:p w14:paraId="1A16635F" w14:textId="0407A988" w:rsidR="004A5756" w:rsidRDefault="004A5756" w:rsidP="004A5756">
            <w:pPr>
              <w:spacing w:before="120" w:after="120"/>
              <w:rPr>
                <w:sz w:val="22"/>
              </w:rPr>
            </w:pPr>
            <w:r>
              <w:rPr>
                <w:sz w:val="22"/>
              </w:rPr>
              <w:lastRenderedPageBreak/>
              <w:t>12 More Practice</w:t>
            </w:r>
          </w:p>
        </w:tc>
        <w:tc>
          <w:tcPr>
            <w:tcW w:w="6835" w:type="dxa"/>
            <w:vAlign w:val="center"/>
          </w:tcPr>
          <w:p w14:paraId="67EEEBDB" w14:textId="437F97C9" w:rsidR="004A5756" w:rsidRPr="000D5691" w:rsidRDefault="004A5756" w:rsidP="004A5756">
            <w:pPr>
              <w:spacing w:before="120" w:after="120"/>
              <w:ind w:left="-18"/>
              <w:rPr>
                <w:rFonts w:cs="Times New Roman"/>
                <w:i/>
                <w:iCs/>
                <w:sz w:val="22"/>
              </w:rPr>
            </w:pPr>
            <w:r>
              <w:rPr>
                <w:rFonts w:cs="Times New Roman"/>
                <w:sz w:val="22"/>
              </w:rPr>
              <w:t xml:space="preserve">Later, practice </w:t>
            </w:r>
            <w:r>
              <w:rPr>
                <w:i/>
                <w:iCs/>
                <w:sz w:val="22"/>
              </w:rPr>
              <w:t>Visual &amp; Technical Reading</w:t>
            </w:r>
            <w:r>
              <w:rPr>
                <w:sz w:val="22"/>
              </w:rPr>
              <w:t xml:space="preserve"> </w:t>
            </w:r>
            <w:r>
              <w:rPr>
                <w:rFonts w:cs="Times New Roman"/>
                <w:sz w:val="22"/>
              </w:rPr>
              <w:t xml:space="preserve">on other texts. </w:t>
            </w:r>
            <w:r>
              <w:rPr>
                <w:sz w:val="22"/>
              </w:rPr>
              <w:t xml:space="preserve">After you practice, update the </w:t>
            </w:r>
            <w:r>
              <w:rPr>
                <w:rFonts w:cs="Times New Roman"/>
                <w:sz w:val="22"/>
              </w:rPr>
              <w:t xml:space="preserve">Self-Evaluation Rubric for the “DO the strategy” rows, </w:t>
            </w:r>
            <w:r>
              <w:rPr>
                <w:rFonts w:cs="Times New Roman"/>
                <w:i/>
                <w:iCs/>
                <w:sz w:val="22"/>
              </w:rPr>
              <w:t>d-h.</w:t>
            </w:r>
          </w:p>
        </w:tc>
      </w:tr>
    </w:tbl>
    <w:p w14:paraId="1894956A" w14:textId="11CB57A1" w:rsidR="00461E0A" w:rsidRDefault="00461E0A" w:rsidP="00461E0A">
      <w:pPr>
        <w:spacing w:after="120"/>
        <w:ind w:left="360" w:hanging="360"/>
        <w:rPr>
          <w:rFonts w:cs="Times New Roman"/>
          <w:sz w:val="22"/>
        </w:rPr>
      </w:pPr>
    </w:p>
    <w:p w14:paraId="7192B6B5" w14:textId="64116645" w:rsidR="00176A38" w:rsidRPr="00E521AC" w:rsidRDefault="005B6B87" w:rsidP="00176A38">
      <w:pPr>
        <w:tabs>
          <w:tab w:val="center" w:pos="1800"/>
        </w:tabs>
        <w:spacing w:before="120" w:after="0"/>
        <w:ind w:left="1440" w:hanging="1440"/>
        <w:rPr>
          <w:sz w:val="20"/>
          <w:szCs w:val="20"/>
        </w:rPr>
      </w:pPr>
      <w:r>
        <w:rPr>
          <w:sz w:val="20"/>
          <w:szCs w:val="20"/>
        </w:rPr>
        <w:t>F</w:t>
      </w:r>
      <w:r w:rsidR="00176A38" w:rsidRPr="00AA361A">
        <w:rPr>
          <w:sz w:val="20"/>
          <w:szCs w:val="20"/>
        </w:rPr>
        <w:t xml:space="preserve">or Lesson </w:t>
      </w:r>
      <w:r w:rsidR="00176A38">
        <w:rPr>
          <w:sz w:val="20"/>
          <w:szCs w:val="20"/>
        </w:rPr>
        <w:t>23</w:t>
      </w:r>
      <w:r w:rsidR="00176A38" w:rsidRPr="00AA361A">
        <w:rPr>
          <w:sz w:val="20"/>
          <w:szCs w:val="20"/>
        </w:rPr>
        <w:t xml:space="preserve">: </w:t>
      </w:r>
      <w:r w:rsidR="00176A38" w:rsidRPr="00AA361A">
        <w:rPr>
          <w:sz w:val="20"/>
          <w:szCs w:val="20"/>
        </w:rPr>
        <w:tab/>
      </w:r>
      <w:r w:rsidR="00176A38" w:rsidRPr="00E521AC">
        <w:rPr>
          <w:sz w:val="20"/>
          <w:szCs w:val="20"/>
        </w:rPr>
        <w:t xml:space="preserve">___p. </w:t>
      </w:r>
      <w:r w:rsidR="00F65531">
        <w:rPr>
          <w:sz w:val="20"/>
          <w:szCs w:val="20"/>
        </w:rPr>
        <w:t>13</w:t>
      </w:r>
      <w:r w:rsidR="00176A38" w:rsidRPr="00E521AC">
        <w:rPr>
          <w:sz w:val="20"/>
          <w:szCs w:val="20"/>
        </w:rPr>
        <w:t xml:space="preserve">2, </w:t>
      </w:r>
      <w:hyperlink r:id="rId48" w:history="1">
        <w:r w:rsidR="00F65531" w:rsidRPr="00ED6C70">
          <w:rPr>
            <w:rStyle w:val="Hyperlink"/>
            <w:i/>
            <w:iCs/>
            <w:sz w:val="20"/>
            <w:szCs w:val="20"/>
          </w:rPr>
          <w:t>Visual &amp; Technical Reading</w:t>
        </w:r>
        <w:r w:rsidR="00ED6C70" w:rsidRPr="00ED6C70">
          <w:rPr>
            <w:rStyle w:val="Hyperlink"/>
            <w:i/>
            <w:iCs/>
            <w:sz w:val="20"/>
            <w:szCs w:val="20"/>
          </w:rPr>
          <w:t xml:space="preserve"> </w:t>
        </w:r>
        <w:proofErr w:type="spellStart"/>
        <w:r w:rsidR="00ED6C70" w:rsidRPr="00ED6C70">
          <w:rPr>
            <w:rStyle w:val="Hyperlink"/>
            <w:sz w:val="20"/>
            <w:szCs w:val="20"/>
          </w:rPr>
          <w:t>ThinkSheet</w:t>
        </w:r>
        <w:proofErr w:type="spellEnd"/>
      </w:hyperlink>
      <w:r w:rsidR="00176A38" w:rsidRPr="00A3546F">
        <w:rPr>
          <w:i/>
          <w:iCs/>
          <w:sz w:val="20"/>
          <w:szCs w:val="20"/>
        </w:rPr>
        <w:t xml:space="preserve"> </w:t>
      </w:r>
      <w:r w:rsidR="00176A38" w:rsidRPr="00E521AC">
        <w:rPr>
          <w:i/>
          <w:iCs/>
          <w:sz w:val="20"/>
          <w:szCs w:val="20"/>
        </w:rPr>
        <w:t>(</w:t>
      </w:r>
      <w:r w:rsidR="00176A38" w:rsidRPr="00E521AC">
        <w:rPr>
          <w:sz w:val="20"/>
          <w:szCs w:val="20"/>
        </w:rPr>
        <w:t xml:space="preserve">Make two copies—one for doing the strategy initially, the second for additional practice.) Store all your finished </w:t>
      </w:r>
      <w:proofErr w:type="spellStart"/>
      <w:r w:rsidR="00176A38" w:rsidRPr="00E521AC">
        <w:rPr>
          <w:sz w:val="20"/>
          <w:szCs w:val="20"/>
        </w:rPr>
        <w:t>ThinkSheets</w:t>
      </w:r>
      <w:proofErr w:type="spellEnd"/>
      <w:r w:rsidR="00176A38" w:rsidRPr="00E521AC">
        <w:rPr>
          <w:sz w:val="20"/>
          <w:szCs w:val="20"/>
        </w:rPr>
        <w:t xml:space="preserve"> in your binder.</w:t>
      </w:r>
    </w:p>
    <w:p w14:paraId="40ED7AF4" w14:textId="77777777" w:rsidR="00176A38" w:rsidRDefault="00176A38" w:rsidP="00461E0A">
      <w:pPr>
        <w:spacing w:after="120"/>
        <w:ind w:left="360" w:hanging="360"/>
        <w:rPr>
          <w:rFonts w:cs="Times New Roman"/>
          <w:sz w:val="22"/>
        </w:rPr>
      </w:pPr>
    </w:p>
    <w:p w14:paraId="1734C3B9" w14:textId="77777777" w:rsidR="00461E0A" w:rsidRDefault="00461E0A" w:rsidP="00461E0A">
      <w:pPr>
        <w:pStyle w:val="ListParagraph"/>
        <w:tabs>
          <w:tab w:val="left" w:pos="3696"/>
        </w:tabs>
        <w:spacing w:after="0" w:line="240" w:lineRule="auto"/>
        <w:ind w:left="360" w:hanging="360"/>
        <w:rPr>
          <w:rFonts w:cs="Times New Roman"/>
          <w:b/>
          <w:bCs/>
          <w:sz w:val="28"/>
          <w:szCs w:val="28"/>
        </w:rPr>
      </w:pPr>
    </w:p>
    <w:p w14:paraId="6780676E" w14:textId="77777777" w:rsidR="001E1D51" w:rsidRDefault="001E1D51">
      <w:pPr>
        <w:rPr>
          <w:rFonts w:cs="Times New Roman"/>
          <w:b/>
          <w:bCs/>
          <w:sz w:val="28"/>
          <w:szCs w:val="28"/>
        </w:rPr>
      </w:pPr>
      <w:r>
        <w:rPr>
          <w:rFonts w:cs="Times New Roman"/>
          <w:b/>
          <w:bCs/>
          <w:sz w:val="28"/>
          <w:szCs w:val="28"/>
        </w:rPr>
        <w:br w:type="page"/>
      </w:r>
    </w:p>
    <w:p w14:paraId="5E455D3B" w14:textId="1CD66228" w:rsidR="00461E0A" w:rsidRPr="00CC5CFE" w:rsidRDefault="00461E0A" w:rsidP="00461E0A">
      <w:pPr>
        <w:pStyle w:val="ListParagraph"/>
        <w:tabs>
          <w:tab w:val="left" w:pos="3696"/>
        </w:tabs>
        <w:spacing w:after="0" w:line="240" w:lineRule="auto"/>
        <w:ind w:left="360" w:hanging="360"/>
        <w:rPr>
          <w:rFonts w:cs="Times New Roman"/>
          <w:sz w:val="20"/>
          <w:szCs w:val="20"/>
        </w:rPr>
      </w:pPr>
      <w:r w:rsidRPr="0095404C">
        <w:rPr>
          <w:rFonts w:cs="Times New Roman"/>
          <w:b/>
          <w:bCs/>
          <w:sz w:val="28"/>
          <w:szCs w:val="28"/>
        </w:rPr>
        <w:lastRenderedPageBreak/>
        <w:t>24 Infer/</w:t>
      </w:r>
      <w:r>
        <w:rPr>
          <w:rFonts w:cs="Times New Roman"/>
          <w:b/>
          <w:bCs/>
          <w:sz w:val="28"/>
          <w:szCs w:val="28"/>
        </w:rPr>
        <w:t>Predict—</w:t>
      </w:r>
      <w:r w:rsidRPr="00F22913">
        <w:rPr>
          <w:rFonts w:cs="Times New Roman"/>
          <w:b/>
          <w:bCs/>
          <w:i/>
          <w:iCs/>
          <w:sz w:val="28"/>
          <w:szCs w:val="28"/>
        </w:rPr>
        <w:t>Author on My Shoulder</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CC5CFE">
        <w:rPr>
          <w:sz w:val="20"/>
          <w:szCs w:val="20"/>
        </w:rPr>
        <w:t xml:space="preserve">LT: </w:t>
      </w:r>
      <w:r>
        <w:rPr>
          <w:sz w:val="20"/>
          <w:szCs w:val="20"/>
        </w:rPr>
        <w:t>&lt; 40 min.</w:t>
      </w:r>
      <w:r w:rsidRPr="00CC5CFE">
        <w:rPr>
          <w:sz w:val="20"/>
          <w:szCs w:val="20"/>
        </w:rPr>
        <w:tab/>
      </w:r>
      <w:r w:rsidRPr="00CC5CFE">
        <w:rPr>
          <w:rFonts w:cs="Times New Roman"/>
          <w:sz w:val="20"/>
          <w:szCs w:val="20"/>
        </w:rPr>
        <w:t xml:space="preserve"> </w:t>
      </w:r>
    </w:p>
    <w:p w14:paraId="26169626" w14:textId="77777777" w:rsidR="00461E0A" w:rsidRPr="00CC5CFE" w:rsidRDefault="00461E0A" w:rsidP="00461E0A">
      <w:pPr>
        <w:pStyle w:val="ListParagraph"/>
        <w:tabs>
          <w:tab w:val="left" w:pos="3696"/>
        </w:tabs>
        <w:spacing w:after="0" w:line="240" w:lineRule="auto"/>
        <w:ind w:left="360" w:hanging="360"/>
        <w:rPr>
          <w:sz w:val="20"/>
          <w:szCs w:val="20"/>
        </w:rPr>
      </w:pPr>
      <w:r>
        <w:rPr>
          <w:rFonts w:cs="Times New Roman"/>
          <w:b/>
          <w:bCs/>
          <w:sz w:val="28"/>
          <w:szCs w:val="28"/>
        </w:rPr>
        <w:t>Expand Critical Perspective—</w:t>
      </w:r>
      <w:r w:rsidRPr="00F22913">
        <w:rPr>
          <w:rFonts w:cs="Times New Roman"/>
          <w:b/>
          <w:bCs/>
          <w:i/>
          <w:iCs/>
          <w:sz w:val="28"/>
          <w:szCs w:val="28"/>
        </w:rPr>
        <w:t>Probe the Author’s Mind</w:t>
      </w:r>
      <w:r w:rsidRPr="0095404C">
        <w:rPr>
          <w:rFonts w:cs="Times New Roman"/>
          <w:b/>
          <w:bCs/>
          <w:sz w:val="28"/>
          <w:szCs w:val="28"/>
        </w:rPr>
        <w:t xml:space="preserve"> </w:t>
      </w:r>
      <w:r>
        <w:rPr>
          <w:rFonts w:cs="Times New Roman"/>
          <w:b/>
          <w:bCs/>
          <w:i/>
          <w:iCs/>
          <w:sz w:val="28"/>
          <w:szCs w:val="28"/>
        </w:rPr>
        <w:tab/>
      </w:r>
      <w:r w:rsidRPr="00CC5CFE">
        <w:rPr>
          <w:sz w:val="20"/>
          <w:szCs w:val="20"/>
        </w:rPr>
        <w:t>LT:</w:t>
      </w:r>
      <w:r>
        <w:rPr>
          <w:sz w:val="20"/>
          <w:szCs w:val="20"/>
        </w:rPr>
        <w:t xml:space="preserve"> &lt;65 min.</w:t>
      </w:r>
    </w:p>
    <w:p w14:paraId="4B8AF0FE" w14:textId="77777777" w:rsidR="00461E0A" w:rsidRPr="00CC5CFE" w:rsidRDefault="00461E0A" w:rsidP="00461E0A">
      <w:pPr>
        <w:spacing w:after="240"/>
        <w:ind w:left="360" w:hanging="360"/>
        <w:rPr>
          <w:sz w:val="20"/>
          <w:szCs w:val="20"/>
        </w:rPr>
      </w:pP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p>
    <w:p w14:paraId="2C4C1B2A" w14:textId="77777777" w:rsidR="00461E0A" w:rsidRPr="0095404C" w:rsidRDefault="00461E0A" w:rsidP="00461E0A">
      <w:pPr>
        <w:spacing w:after="240"/>
        <w:rPr>
          <w:rFonts w:cs="Times New Roman"/>
          <w:sz w:val="22"/>
        </w:rPr>
      </w:pPr>
      <w:r w:rsidRPr="0095404C">
        <w:rPr>
          <w:rFonts w:cs="Times New Roman"/>
          <w:sz w:val="22"/>
        </w:rPr>
        <w:t xml:space="preserve">This lesson has two parts and you may choose to divide this lesson into two </w:t>
      </w:r>
      <w:r>
        <w:rPr>
          <w:rFonts w:cs="Times New Roman"/>
          <w:sz w:val="22"/>
        </w:rPr>
        <w:t xml:space="preserve">or more </w:t>
      </w:r>
      <w:r w:rsidRPr="0095404C">
        <w:rPr>
          <w:rFonts w:cs="Times New Roman"/>
          <w:sz w:val="22"/>
        </w:rPr>
        <w:t>sessions, depending on your time. In the first part, you learn to work through the difficulties of a text until the author’s messages become clear to you</w:t>
      </w:r>
      <w:r>
        <w:rPr>
          <w:rFonts w:cs="Times New Roman"/>
          <w:sz w:val="22"/>
        </w:rPr>
        <w:t>—a DURING strategy</w:t>
      </w:r>
      <w:r w:rsidRPr="0095404C">
        <w:rPr>
          <w:rFonts w:cs="Times New Roman"/>
          <w:sz w:val="22"/>
        </w:rPr>
        <w:t>. In the second part, you look at those messages with critical perspective by evaluating the messages, implications, and intentions of the author</w:t>
      </w:r>
      <w:r>
        <w:rPr>
          <w:rFonts w:cs="Times New Roman"/>
          <w:sz w:val="22"/>
        </w:rPr>
        <w:t>—an AFTER strategy for critical thinking</w:t>
      </w:r>
      <w:r w:rsidRPr="0095404C">
        <w:rPr>
          <w:rFonts w:cs="Times New Roman"/>
          <w:sz w:val="22"/>
        </w:rPr>
        <w:t xml:space="preserve">. Both make you a thinking, scholarly reader. There </w:t>
      </w:r>
      <w:r>
        <w:rPr>
          <w:rFonts w:cs="Times New Roman"/>
          <w:sz w:val="22"/>
        </w:rPr>
        <w:t>is no</w:t>
      </w:r>
      <w:r w:rsidRPr="0095404C">
        <w:rPr>
          <w:rFonts w:cs="Times New Roman"/>
          <w:sz w:val="22"/>
        </w:rPr>
        <w:t xml:space="preserve"> Speeding-Up Drill for this lesson but keep practicing with any drill you have learned so far.</w:t>
      </w:r>
    </w:p>
    <w:tbl>
      <w:tblPr>
        <w:tblStyle w:val="TableGrid"/>
        <w:tblW w:w="0" w:type="auto"/>
        <w:tblInd w:w="360" w:type="dxa"/>
        <w:tblLook w:val="04A0" w:firstRow="1" w:lastRow="0" w:firstColumn="1" w:lastColumn="0" w:noHBand="0" w:noVBand="1"/>
      </w:tblPr>
      <w:tblGrid>
        <w:gridCol w:w="2155"/>
        <w:gridCol w:w="6835"/>
      </w:tblGrid>
      <w:tr w:rsidR="00461E0A" w14:paraId="4FE5F269" w14:textId="77777777" w:rsidTr="000A3DE7">
        <w:tc>
          <w:tcPr>
            <w:tcW w:w="2155" w:type="dxa"/>
            <w:vAlign w:val="center"/>
          </w:tcPr>
          <w:p w14:paraId="7EBADA65" w14:textId="77777777" w:rsidR="00461E0A" w:rsidRDefault="00461E0A" w:rsidP="000A3DE7">
            <w:pPr>
              <w:spacing w:before="120" w:after="120"/>
              <w:jc w:val="center"/>
              <w:rPr>
                <w:sz w:val="22"/>
              </w:rPr>
            </w:pPr>
            <w:r>
              <w:rPr>
                <w:sz w:val="22"/>
              </w:rPr>
              <w:t>Follow the Checklist, p. 356</w:t>
            </w:r>
          </w:p>
        </w:tc>
        <w:tc>
          <w:tcPr>
            <w:tcW w:w="6835" w:type="dxa"/>
            <w:vAlign w:val="center"/>
          </w:tcPr>
          <w:p w14:paraId="6159411C" w14:textId="77777777" w:rsidR="00461E0A" w:rsidRDefault="00461E0A" w:rsidP="000A3DE7">
            <w:pPr>
              <w:spacing w:before="120"/>
              <w:jc w:val="center"/>
              <w:rPr>
                <w:sz w:val="22"/>
              </w:rPr>
            </w:pPr>
            <w:r>
              <w:rPr>
                <w:sz w:val="22"/>
              </w:rPr>
              <w:t>Extra Information Needed to Do the Checklist</w:t>
            </w:r>
          </w:p>
          <w:p w14:paraId="3823C915" w14:textId="77777777" w:rsidR="00461E0A" w:rsidRDefault="00461E0A"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461E0A" w14:paraId="3FF8F771" w14:textId="77777777" w:rsidTr="000A3DE7">
        <w:tc>
          <w:tcPr>
            <w:tcW w:w="8990" w:type="dxa"/>
            <w:gridSpan w:val="2"/>
            <w:vAlign w:val="center"/>
          </w:tcPr>
          <w:p w14:paraId="4391806F" w14:textId="77777777" w:rsidR="00461E0A" w:rsidRPr="008477C5" w:rsidRDefault="00461E0A" w:rsidP="000A3DE7">
            <w:pPr>
              <w:spacing w:before="120" w:after="120"/>
              <w:jc w:val="center"/>
              <w:rPr>
                <w:i/>
                <w:iCs/>
                <w:sz w:val="22"/>
              </w:rPr>
            </w:pPr>
            <w:r>
              <w:rPr>
                <w:sz w:val="22"/>
              </w:rPr>
              <w:t xml:space="preserve">Infer/Predict: </w:t>
            </w:r>
            <w:r>
              <w:rPr>
                <w:i/>
                <w:iCs/>
                <w:sz w:val="22"/>
              </w:rPr>
              <w:t>Author on My Shoulder</w:t>
            </w:r>
          </w:p>
        </w:tc>
      </w:tr>
      <w:tr w:rsidR="00461E0A" w14:paraId="19E13BA6" w14:textId="77777777" w:rsidTr="000A3DE7">
        <w:tc>
          <w:tcPr>
            <w:tcW w:w="2155" w:type="dxa"/>
            <w:vAlign w:val="center"/>
          </w:tcPr>
          <w:p w14:paraId="4D399114" w14:textId="77777777" w:rsidR="00461E0A" w:rsidRDefault="00461E0A" w:rsidP="000A3DE7">
            <w:pPr>
              <w:spacing w:before="120" w:after="120"/>
              <w:rPr>
                <w:sz w:val="22"/>
              </w:rPr>
            </w:pPr>
            <w:r>
              <w:rPr>
                <w:sz w:val="22"/>
              </w:rPr>
              <w:t>1 Chapter Intro</w:t>
            </w:r>
          </w:p>
        </w:tc>
        <w:tc>
          <w:tcPr>
            <w:tcW w:w="6835" w:type="dxa"/>
            <w:vAlign w:val="center"/>
          </w:tcPr>
          <w:p w14:paraId="347F7CBD" w14:textId="77777777" w:rsidR="00461E0A" w:rsidRDefault="00461E0A" w:rsidP="000A3DE7">
            <w:pPr>
              <w:spacing w:before="120" w:after="120"/>
              <w:rPr>
                <w:sz w:val="22"/>
              </w:rPr>
            </w:pPr>
            <w:r>
              <w:rPr>
                <w:sz w:val="22"/>
              </w:rPr>
              <w:t xml:space="preserve">Review p. 61a </w:t>
            </w:r>
          </w:p>
        </w:tc>
      </w:tr>
      <w:tr w:rsidR="00461E0A" w14:paraId="67BC7EB0" w14:textId="77777777" w:rsidTr="000A3DE7">
        <w:tc>
          <w:tcPr>
            <w:tcW w:w="2155" w:type="dxa"/>
            <w:vAlign w:val="center"/>
          </w:tcPr>
          <w:p w14:paraId="70BA12BD" w14:textId="77777777" w:rsidR="00461E0A" w:rsidRDefault="00461E0A" w:rsidP="000A3DE7">
            <w:pPr>
              <w:spacing w:before="120" w:after="120"/>
              <w:rPr>
                <w:sz w:val="22"/>
              </w:rPr>
            </w:pPr>
            <w:r>
              <w:rPr>
                <w:sz w:val="22"/>
              </w:rPr>
              <w:t xml:space="preserve">2 Preview </w:t>
            </w:r>
          </w:p>
        </w:tc>
        <w:tc>
          <w:tcPr>
            <w:tcW w:w="6835" w:type="dxa"/>
            <w:vAlign w:val="center"/>
          </w:tcPr>
          <w:p w14:paraId="2D6DC8C8" w14:textId="77777777" w:rsidR="00461E0A" w:rsidRDefault="00461E0A" w:rsidP="000A3DE7">
            <w:pPr>
              <w:spacing w:before="120" w:after="120"/>
              <w:rPr>
                <w:sz w:val="22"/>
              </w:rPr>
            </w:pPr>
            <w:r w:rsidRPr="0095404C">
              <w:rPr>
                <w:sz w:val="22"/>
              </w:rPr>
              <w:t xml:space="preserve">pp. </w:t>
            </w:r>
            <w:r>
              <w:rPr>
                <w:sz w:val="22"/>
              </w:rPr>
              <w:t>107-113</w:t>
            </w:r>
          </w:p>
        </w:tc>
      </w:tr>
      <w:tr w:rsidR="00461E0A" w14:paraId="3FED6370" w14:textId="77777777" w:rsidTr="000A3DE7">
        <w:tc>
          <w:tcPr>
            <w:tcW w:w="2155" w:type="dxa"/>
            <w:vAlign w:val="center"/>
          </w:tcPr>
          <w:p w14:paraId="45552491" w14:textId="77777777" w:rsidR="00461E0A" w:rsidRDefault="00461E0A" w:rsidP="000A3DE7">
            <w:pPr>
              <w:spacing w:before="120" w:after="120"/>
              <w:rPr>
                <w:sz w:val="22"/>
              </w:rPr>
            </w:pPr>
            <w:r>
              <w:rPr>
                <w:sz w:val="22"/>
              </w:rPr>
              <w:t>3 Principle</w:t>
            </w:r>
          </w:p>
        </w:tc>
        <w:tc>
          <w:tcPr>
            <w:tcW w:w="6835" w:type="dxa"/>
            <w:vAlign w:val="center"/>
          </w:tcPr>
          <w:p w14:paraId="6E68A777" w14:textId="77777777" w:rsidR="00461E0A" w:rsidRDefault="00461E0A" w:rsidP="000A3DE7">
            <w:pPr>
              <w:spacing w:before="120" w:after="120"/>
              <w:rPr>
                <w:sz w:val="22"/>
              </w:rPr>
            </w:pPr>
            <w:r>
              <w:rPr>
                <w:sz w:val="22"/>
              </w:rPr>
              <w:t xml:space="preserve">pp. </w:t>
            </w:r>
            <w:r w:rsidRPr="0095404C">
              <w:rPr>
                <w:sz w:val="22"/>
              </w:rPr>
              <w:t xml:space="preserve">107-108b </w:t>
            </w:r>
          </w:p>
        </w:tc>
      </w:tr>
      <w:tr w:rsidR="00461E0A" w14:paraId="3547374C" w14:textId="77777777" w:rsidTr="000A3DE7">
        <w:trPr>
          <w:trHeight w:val="170"/>
        </w:trPr>
        <w:tc>
          <w:tcPr>
            <w:tcW w:w="2155" w:type="dxa"/>
            <w:vAlign w:val="center"/>
          </w:tcPr>
          <w:p w14:paraId="110C860C" w14:textId="77777777" w:rsidR="00461E0A" w:rsidRDefault="00461E0A" w:rsidP="000A3DE7">
            <w:pPr>
              <w:spacing w:before="120" w:after="120"/>
              <w:rPr>
                <w:sz w:val="22"/>
              </w:rPr>
            </w:pPr>
            <w:r>
              <w:rPr>
                <w:sz w:val="22"/>
              </w:rPr>
              <w:t>4 Strategy</w:t>
            </w:r>
          </w:p>
        </w:tc>
        <w:tc>
          <w:tcPr>
            <w:tcW w:w="6835" w:type="dxa"/>
            <w:vAlign w:val="center"/>
          </w:tcPr>
          <w:p w14:paraId="287F4357" w14:textId="77777777" w:rsidR="00461E0A" w:rsidRDefault="00461E0A" w:rsidP="000A3DE7">
            <w:pPr>
              <w:spacing w:before="120" w:after="120"/>
              <w:rPr>
                <w:sz w:val="22"/>
              </w:rPr>
            </w:pPr>
            <w:r>
              <w:rPr>
                <w:sz w:val="22"/>
              </w:rPr>
              <w:t xml:space="preserve">pp. </w:t>
            </w:r>
            <w:r w:rsidRPr="0095404C">
              <w:rPr>
                <w:sz w:val="22"/>
              </w:rPr>
              <w:t>pp. 108</w:t>
            </w:r>
            <w:r>
              <w:rPr>
                <w:sz w:val="22"/>
              </w:rPr>
              <w:t>c</w:t>
            </w:r>
            <w:r w:rsidRPr="0095404C">
              <w:rPr>
                <w:sz w:val="22"/>
              </w:rPr>
              <w:t>-111</w:t>
            </w:r>
            <w:r>
              <w:rPr>
                <w:sz w:val="22"/>
              </w:rPr>
              <w:t>c</w:t>
            </w:r>
          </w:p>
        </w:tc>
      </w:tr>
      <w:tr w:rsidR="001E1D51" w14:paraId="1483729E" w14:textId="77777777" w:rsidTr="000A3DE7">
        <w:trPr>
          <w:trHeight w:val="170"/>
        </w:trPr>
        <w:tc>
          <w:tcPr>
            <w:tcW w:w="2155" w:type="dxa"/>
            <w:vAlign w:val="center"/>
          </w:tcPr>
          <w:p w14:paraId="0BD0F1DB" w14:textId="484E8D8F" w:rsidR="001E1D51" w:rsidRDefault="004A5756" w:rsidP="000A3DE7">
            <w:pPr>
              <w:spacing w:before="120" w:after="120"/>
              <w:rPr>
                <w:sz w:val="22"/>
              </w:rPr>
            </w:pPr>
            <w:r>
              <w:rPr>
                <w:sz w:val="22"/>
              </w:rPr>
              <w:t>5 Demonstration</w:t>
            </w:r>
          </w:p>
        </w:tc>
        <w:tc>
          <w:tcPr>
            <w:tcW w:w="6835" w:type="dxa"/>
            <w:vAlign w:val="center"/>
          </w:tcPr>
          <w:p w14:paraId="69DB1361" w14:textId="77A25ACB" w:rsidR="00130FC9" w:rsidRPr="001C2261" w:rsidRDefault="0007119A" w:rsidP="008C6F21">
            <w:pPr>
              <w:shd w:val="clear" w:color="auto" w:fill="FFFFFF"/>
              <w:spacing w:before="120" w:after="120" w:line="276" w:lineRule="auto"/>
              <w:rPr>
                <w:rFonts w:ascii="Arial" w:eastAsia="Times New Roman" w:hAnsi="Arial" w:cs="Arial"/>
                <w:sz w:val="20"/>
                <w:szCs w:val="20"/>
              </w:rPr>
            </w:pPr>
            <w:r>
              <w:rPr>
                <w:sz w:val="22"/>
              </w:rPr>
              <w:t xml:space="preserve">Watch the PPT demonstration </w:t>
            </w:r>
            <w:r w:rsidR="00D73409">
              <w:rPr>
                <w:i/>
                <w:iCs/>
                <w:sz w:val="22"/>
              </w:rPr>
              <w:t xml:space="preserve">Author on My Shoulder </w:t>
            </w:r>
            <w:hyperlink r:id="rId49" w:history="1">
              <w:r w:rsidR="001C2261" w:rsidRPr="001A42AB">
                <w:rPr>
                  <w:rStyle w:val="Hyperlink"/>
                  <w:rFonts w:ascii="Arial" w:eastAsia="Times New Roman" w:hAnsi="Arial" w:cs="Arial"/>
                  <w:sz w:val="20"/>
                  <w:szCs w:val="20"/>
                </w:rPr>
                <w:t>https://www.isaksonliteracy.com/wp-content/uploads/2022/11/17-Author-on-My-Shoulder-DEMO-ARS.pptx</w:t>
              </w:r>
            </w:hyperlink>
            <w:r w:rsidR="001C2261">
              <w:rPr>
                <w:rFonts w:ascii="Arial" w:eastAsia="Times New Roman" w:hAnsi="Arial" w:cs="Arial"/>
                <w:sz w:val="20"/>
                <w:szCs w:val="20"/>
              </w:rPr>
              <w:t xml:space="preserve"> </w:t>
            </w:r>
          </w:p>
        </w:tc>
      </w:tr>
      <w:tr w:rsidR="00461E0A" w14:paraId="7FAB474F" w14:textId="77777777" w:rsidTr="000A3DE7">
        <w:tc>
          <w:tcPr>
            <w:tcW w:w="2155" w:type="dxa"/>
            <w:vAlign w:val="center"/>
          </w:tcPr>
          <w:p w14:paraId="08213E85" w14:textId="03421ED1" w:rsidR="00461E0A" w:rsidRDefault="004A5756" w:rsidP="000A3DE7">
            <w:pPr>
              <w:spacing w:before="120" w:after="120"/>
              <w:rPr>
                <w:sz w:val="22"/>
              </w:rPr>
            </w:pPr>
            <w:r>
              <w:rPr>
                <w:sz w:val="22"/>
              </w:rPr>
              <w:t>6</w:t>
            </w:r>
            <w:r w:rsidR="00461E0A">
              <w:rPr>
                <w:sz w:val="22"/>
              </w:rPr>
              <w:t xml:space="preserve"> </w:t>
            </w:r>
            <w:proofErr w:type="spellStart"/>
            <w:r w:rsidR="00461E0A">
              <w:rPr>
                <w:sz w:val="22"/>
              </w:rPr>
              <w:t>ThinkSheet</w:t>
            </w:r>
            <w:proofErr w:type="spellEnd"/>
          </w:p>
        </w:tc>
        <w:tc>
          <w:tcPr>
            <w:tcW w:w="6835" w:type="dxa"/>
            <w:vAlign w:val="center"/>
          </w:tcPr>
          <w:p w14:paraId="7E683AF8" w14:textId="77777777" w:rsidR="00461E0A" w:rsidRPr="00F6442F" w:rsidRDefault="00461E0A" w:rsidP="000A3DE7">
            <w:pPr>
              <w:spacing w:before="120" w:after="120"/>
              <w:rPr>
                <w:rFonts w:cs="Times New Roman"/>
                <w:sz w:val="22"/>
              </w:rPr>
            </w:pPr>
            <w:r>
              <w:rPr>
                <w:sz w:val="22"/>
              </w:rPr>
              <w:t>p. 112, t</w:t>
            </w:r>
            <w:r w:rsidRPr="0095404C">
              <w:rPr>
                <w:rFonts w:cs="Times New Roman"/>
                <w:sz w:val="22"/>
              </w:rPr>
              <w:t xml:space="preserve">he </w:t>
            </w:r>
            <w:r w:rsidRPr="00307EAF">
              <w:rPr>
                <w:i/>
                <w:iCs/>
                <w:sz w:val="22"/>
                <w:highlight w:val="magenta"/>
              </w:rPr>
              <w:t>Author on My Shoulder</w:t>
            </w:r>
            <w:r w:rsidRPr="00307EAF">
              <w:rPr>
                <w:rFonts w:cs="Times New Roman"/>
                <w:sz w:val="22"/>
                <w:highlight w:val="magenta"/>
              </w:rPr>
              <w:t xml:space="preserve"> </w:t>
            </w:r>
            <w:proofErr w:type="spellStart"/>
            <w:r w:rsidRPr="00307EAF">
              <w:rPr>
                <w:rFonts w:cs="Times New Roman"/>
                <w:sz w:val="22"/>
                <w:highlight w:val="magenta"/>
              </w:rPr>
              <w:t>ThinkSheet</w:t>
            </w:r>
            <w:proofErr w:type="spellEnd"/>
            <w:r>
              <w:rPr>
                <w:rFonts w:cs="Times New Roman"/>
                <w:sz w:val="22"/>
              </w:rPr>
              <w:t xml:space="preserve">. Study it carefully and the example, p. 113, starting with the little box below the </w:t>
            </w:r>
            <w:r w:rsidRPr="0095404C">
              <w:rPr>
                <w:rFonts w:cs="Times New Roman"/>
                <w:sz w:val="22"/>
              </w:rPr>
              <w:t xml:space="preserve">instructions: “Business had been slow since. . .”  </w:t>
            </w:r>
            <w:r>
              <w:rPr>
                <w:rFonts w:cs="Times New Roman"/>
                <w:sz w:val="22"/>
              </w:rPr>
              <w:t>See</w:t>
            </w:r>
            <w:r w:rsidRPr="0095404C">
              <w:rPr>
                <w:rFonts w:cs="Times New Roman"/>
                <w:sz w:val="22"/>
              </w:rPr>
              <w:t xml:space="preserve"> how one reader listed the surface information and the</w:t>
            </w:r>
            <w:r>
              <w:rPr>
                <w:rFonts w:cs="Times New Roman"/>
                <w:sz w:val="22"/>
              </w:rPr>
              <w:t>n</w:t>
            </w:r>
            <w:r w:rsidRPr="0095404C">
              <w:rPr>
                <w:rFonts w:cs="Times New Roman"/>
                <w:sz w:val="22"/>
              </w:rPr>
              <w:t xml:space="preserve"> made bridging and elaborative inferences about what was happening.</w:t>
            </w:r>
          </w:p>
        </w:tc>
      </w:tr>
      <w:tr w:rsidR="00461E0A" w14:paraId="6C93DEA6" w14:textId="77777777" w:rsidTr="000A3DE7">
        <w:tc>
          <w:tcPr>
            <w:tcW w:w="2155" w:type="dxa"/>
            <w:vAlign w:val="center"/>
          </w:tcPr>
          <w:p w14:paraId="68DB8E6B" w14:textId="4665C362" w:rsidR="00461E0A" w:rsidRDefault="004A5756" w:rsidP="000A3DE7">
            <w:pPr>
              <w:spacing w:before="120" w:after="120"/>
              <w:rPr>
                <w:sz w:val="22"/>
              </w:rPr>
            </w:pPr>
            <w:r>
              <w:rPr>
                <w:sz w:val="22"/>
              </w:rPr>
              <w:t>7</w:t>
            </w:r>
            <w:r w:rsidR="00461E0A">
              <w:rPr>
                <w:sz w:val="22"/>
              </w:rPr>
              <w:t xml:space="preserve"> Practice</w:t>
            </w:r>
          </w:p>
        </w:tc>
        <w:tc>
          <w:tcPr>
            <w:tcW w:w="6835" w:type="dxa"/>
            <w:vAlign w:val="center"/>
          </w:tcPr>
          <w:p w14:paraId="49F38E4A" w14:textId="77777777" w:rsidR="00461E0A" w:rsidRDefault="00461E0A" w:rsidP="000A3DE7">
            <w:pPr>
              <w:spacing w:before="120" w:after="120"/>
              <w:rPr>
                <w:sz w:val="22"/>
              </w:rPr>
            </w:pPr>
            <w:r>
              <w:rPr>
                <w:sz w:val="22"/>
              </w:rPr>
              <w:t>Select a challenging text to read, p</w:t>
            </w:r>
            <w:r w:rsidRPr="0095404C">
              <w:rPr>
                <w:sz w:val="22"/>
              </w:rPr>
              <w:t xml:space="preserve">review </w:t>
            </w:r>
            <w:r>
              <w:rPr>
                <w:sz w:val="22"/>
              </w:rPr>
              <w:t xml:space="preserve">it, </w:t>
            </w:r>
            <w:r w:rsidRPr="0095404C">
              <w:rPr>
                <w:sz w:val="22"/>
              </w:rPr>
              <w:t xml:space="preserve">and </w:t>
            </w:r>
            <w:r>
              <w:rPr>
                <w:sz w:val="22"/>
              </w:rPr>
              <w:t>set</w:t>
            </w:r>
            <w:r w:rsidRPr="0095404C">
              <w:rPr>
                <w:sz w:val="22"/>
              </w:rPr>
              <w:t xml:space="preserve"> </w:t>
            </w:r>
            <w:r>
              <w:rPr>
                <w:sz w:val="22"/>
              </w:rPr>
              <w:t>p</w:t>
            </w:r>
            <w:r w:rsidRPr="0095404C">
              <w:rPr>
                <w:sz w:val="22"/>
              </w:rPr>
              <w:t>urpose(s) for reading</w:t>
            </w:r>
            <w:r>
              <w:rPr>
                <w:sz w:val="22"/>
              </w:rPr>
              <w:t xml:space="preserve"> (w</w:t>
            </w:r>
            <w:r>
              <w:rPr>
                <w:rFonts w:cs="Times New Roman"/>
                <w:sz w:val="22"/>
              </w:rPr>
              <w:t xml:space="preserve">rite your purpose on the </w:t>
            </w:r>
            <w:r>
              <w:rPr>
                <w:sz w:val="22"/>
              </w:rPr>
              <w:t xml:space="preserve">second line of the </w:t>
            </w:r>
            <w:proofErr w:type="spellStart"/>
            <w:r>
              <w:rPr>
                <w:rFonts w:cs="Times New Roman"/>
                <w:sz w:val="22"/>
              </w:rPr>
              <w:t>ThinkSheet</w:t>
            </w:r>
            <w:proofErr w:type="spellEnd"/>
            <w:r>
              <w:rPr>
                <w:rFonts w:cs="Times New Roman"/>
                <w:sz w:val="22"/>
              </w:rPr>
              <w:t>). P</w:t>
            </w:r>
            <w:r w:rsidRPr="0095404C">
              <w:rPr>
                <w:sz w:val="22"/>
              </w:rPr>
              <w:t>lus</w:t>
            </w:r>
            <w:r>
              <w:rPr>
                <w:sz w:val="22"/>
              </w:rPr>
              <w:t xml:space="preserve">, use </w:t>
            </w:r>
            <w:r w:rsidRPr="0095404C">
              <w:rPr>
                <w:sz w:val="22"/>
              </w:rPr>
              <w:t>any other Before strategies you think would prepare you to tackle/enjoy this text.</w:t>
            </w:r>
            <w:r>
              <w:rPr>
                <w:sz w:val="22"/>
              </w:rPr>
              <w:t xml:space="preserve"> </w:t>
            </w:r>
          </w:p>
          <w:p w14:paraId="1FA68A8C" w14:textId="77777777" w:rsidR="00461E0A" w:rsidRDefault="00461E0A" w:rsidP="000A3DE7">
            <w:pPr>
              <w:spacing w:after="120"/>
              <w:rPr>
                <w:rFonts w:cs="Times New Roman"/>
                <w:sz w:val="22"/>
              </w:rPr>
            </w:pPr>
            <w:r>
              <w:rPr>
                <w:rFonts w:cs="Times New Roman"/>
                <w:sz w:val="22"/>
              </w:rPr>
              <w:t>Shaded box, p.108b-109c</w:t>
            </w:r>
          </w:p>
          <w:p w14:paraId="531DD248" w14:textId="77777777" w:rsidR="00461E0A" w:rsidRDefault="00461E0A" w:rsidP="000A3DE7">
            <w:pPr>
              <w:spacing w:after="120"/>
              <w:rPr>
                <w:rFonts w:cs="Times New Roman"/>
                <w:sz w:val="22"/>
              </w:rPr>
            </w:pPr>
            <w:r>
              <w:rPr>
                <w:rFonts w:cs="Times New Roman"/>
                <w:sz w:val="22"/>
              </w:rPr>
              <w:t xml:space="preserve">Instructions on </w:t>
            </w:r>
            <w:proofErr w:type="spellStart"/>
            <w:r>
              <w:rPr>
                <w:rFonts w:cs="Times New Roman"/>
                <w:sz w:val="22"/>
              </w:rPr>
              <w:t>ThSh</w:t>
            </w:r>
            <w:proofErr w:type="spellEnd"/>
            <w:r>
              <w:rPr>
                <w:rFonts w:cs="Times New Roman"/>
                <w:sz w:val="22"/>
              </w:rPr>
              <w:t>, p. 112</w:t>
            </w:r>
          </w:p>
          <w:p w14:paraId="3A19018D" w14:textId="77777777" w:rsidR="00461E0A" w:rsidRDefault="00461E0A" w:rsidP="000A3DE7">
            <w:pPr>
              <w:spacing w:after="120"/>
              <w:rPr>
                <w:sz w:val="22"/>
              </w:rPr>
            </w:pPr>
            <w:r w:rsidRPr="009778C1">
              <w:rPr>
                <w:rFonts w:cs="Times New Roman"/>
                <w:sz w:val="22"/>
              </w:rPr>
              <w:t xml:space="preserve">Read </w:t>
            </w:r>
            <w:r w:rsidRPr="0095404C">
              <w:rPr>
                <w:rFonts w:cs="Times New Roman"/>
                <w:sz w:val="22"/>
              </w:rPr>
              <w:t xml:space="preserve">the text using </w:t>
            </w:r>
            <w:r>
              <w:rPr>
                <w:rFonts w:cs="Times New Roman"/>
                <w:sz w:val="22"/>
              </w:rPr>
              <w:t xml:space="preserve">any </w:t>
            </w:r>
            <w:r w:rsidRPr="0095404C">
              <w:rPr>
                <w:rFonts w:cs="Times New Roman"/>
                <w:sz w:val="22"/>
              </w:rPr>
              <w:t xml:space="preserve">DURING strategies to help you meet your reading purpose(s). </w:t>
            </w:r>
            <w:r>
              <w:rPr>
                <w:rFonts w:cs="Times New Roman"/>
                <w:sz w:val="22"/>
              </w:rPr>
              <w:t>When you come to a hard part, p</w:t>
            </w:r>
            <w:r>
              <w:rPr>
                <w:sz w:val="22"/>
              </w:rPr>
              <w:t>ractice</w:t>
            </w:r>
            <w:r w:rsidRPr="0095404C">
              <w:rPr>
                <w:sz w:val="22"/>
              </w:rPr>
              <w:t xml:space="preserve"> </w:t>
            </w:r>
            <w:r w:rsidRPr="0095404C">
              <w:rPr>
                <w:i/>
                <w:iCs/>
                <w:sz w:val="22"/>
              </w:rPr>
              <w:t>Author on My Shoulder</w:t>
            </w:r>
            <w:r>
              <w:rPr>
                <w:i/>
                <w:iCs/>
                <w:sz w:val="22"/>
              </w:rPr>
              <w:t xml:space="preserve"> </w:t>
            </w:r>
            <w:r>
              <w:rPr>
                <w:sz w:val="22"/>
              </w:rPr>
              <w:t xml:space="preserve">by demanding of yourself the thinking involved. Imagine “talking” to the author and </w:t>
            </w:r>
            <w:r w:rsidRPr="0095404C">
              <w:rPr>
                <w:sz w:val="22"/>
              </w:rPr>
              <w:t>you</w:t>
            </w:r>
            <w:r>
              <w:rPr>
                <w:sz w:val="22"/>
              </w:rPr>
              <w:t>r</w:t>
            </w:r>
            <w:r w:rsidRPr="0095404C">
              <w:rPr>
                <w:sz w:val="22"/>
              </w:rPr>
              <w:t xml:space="preserve"> professor to help you </w:t>
            </w:r>
            <w:r>
              <w:rPr>
                <w:sz w:val="22"/>
              </w:rPr>
              <w:t xml:space="preserve">infer and </w:t>
            </w:r>
            <w:r w:rsidRPr="0095404C">
              <w:rPr>
                <w:sz w:val="22"/>
              </w:rPr>
              <w:t xml:space="preserve">reason yourself to an adequate reconstruction of the author’s meaning. </w:t>
            </w:r>
          </w:p>
          <w:p w14:paraId="6C5D5F8D" w14:textId="77777777" w:rsidR="00461E0A" w:rsidRDefault="00461E0A" w:rsidP="000A3DE7">
            <w:pPr>
              <w:spacing w:after="120"/>
              <w:rPr>
                <w:sz w:val="22"/>
              </w:rPr>
            </w:pPr>
            <w:r w:rsidRPr="0095404C">
              <w:rPr>
                <w:sz w:val="22"/>
              </w:rPr>
              <w:t xml:space="preserve">Complete the </w:t>
            </w:r>
            <w:proofErr w:type="spellStart"/>
            <w:r w:rsidRPr="0095404C">
              <w:rPr>
                <w:sz w:val="22"/>
              </w:rPr>
              <w:t>ThinkShee</w:t>
            </w:r>
            <w:r>
              <w:rPr>
                <w:sz w:val="22"/>
              </w:rPr>
              <w:t>t</w:t>
            </w:r>
            <w:proofErr w:type="spellEnd"/>
            <w:r w:rsidRPr="0095404C">
              <w:rPr>
                <w:sz w:val="22"/>
              </w:rPr>
              <w:t>.</w:t>
            </w:r>
          </w:p>
          <w:p w14:paraId="5527A28D" w14:textId="77777777" w:rsidR="00461E0A" w:rsidRPr="0066227E" w:rsidRDefault="00461E0A" w:rsidP="000A3DE7">
            <w:pPr>
              <w:spacing w:after="120"/>
              <w:rPr>
                <w:sz w:val="22"/>
              </w:rPr>
            </w:pPr>
            <w:r>
              <w:rPr>
                <w:sz w:val="22"/>
              </w:rPr>
              <w:lastRenderedPageBreak/>
              <w:t xml:space="preserve">NOTE: Some readers appreciate how </w:t>
            </w:r>
            <w:r>
              <w:rPr>
                <w:i/>
                <w:iCs/>
                <w:sz w:val="22"/>
              </w:rPr>
              <w:t xml:space="preserve">Author on My Shoulder </w:t>
            </w:r>
            <w:r>
              <w:rPr>
                <w:sz w:val="22"/>
              </w:rPr>
              <w:t>makes possible a more potent, meaningful abstract for their AFTER strategy.</w:t>
            </w:r>
          </w:p>
        </w:tc>
      </w:tr>
      <w:tr w:rsidR="00461E0A" w14:paraId="75E2BEAE" w14:textId="77777777" w:rsidTr="000A3DE7">
        <w:tc>
          <w:tcPr>
            <w:tcW w:w="2155" w:type="dxa"/>
            <w:vAlign w:val="center"/>
          </w:tcPr>
          <w:p w14:paraId="7FD187ED" w14:textId="6CD351EC" w:rsidR="00461E0A" w:rsidRDefault="004A5756" w:rsidP="000A3DE7">
            <w:pPr>
              <w:spacing w:before="120" w:after="120"/>
              <w:rPr>
                <w:sz w:val="22"/>
              </w:rPr>
            </w:pPr>
            <w:r>
              <w:rPr>
                <w:sz w:val="22"/>
              </w:rPr>
              <w:lastRenderedPageBreak/>
              <w:t>8</w:t>
            </w:r>
            <w:r w:rsidR="00461E0A">
              <w:rPr>
                <w:sz w:val="22"/>
              </w:rPr>
              <w:t xml:space="preserve"> Review</w:t>
            </w:r>
          </w:p>
        </w:tc>
        <w:tc>
          <w:tcPr>
            <w:tcW w:w="6835" w:type="dxa"/>
            <w:vAlign w:val="center"/>
          </w:tcPr>
          <w:p w14:paraId="24589898" w14:textId="77777777" w:rsidR="00461E0A" w:rsidRDefault="00461E0A" w:rsidP="000A3DE7">
            <w:pPr>
              <w:spacing w:after="120"/>
              <w:ind w:left="360" w:hanging="360"/>
              <w:rPr>
                <w:sz w:val="22"/>
              </w:rPr>
            </w:pPr>
            <w:r>
              <w:rPr>
                <w:sz w:val="22"/>
              </w:rPr>
              <w:t xml:space="preserve">p. 107a. </w:t>
            </w:r>
            <w:r w:rsidRPr="0095404C">
              <w:rPr>
                <w:sz w:val="22"/>
              </w:rPr>
              <w:t xml:space="preserve">Answer </w:t>
            </w:r>
            <w:r>
              <w:rPr>
                <w:sz w:val="22"/>
              </w:rPr>
              <w:t>all the questions.</w:t>
            </w:r>
          </w:p>
        </w:tc>
      </w:tr>
      <w:tr w:rsidR="00461E0A" w14:paraId="6FA3A942" w14:textId="77777777" w:rsidTr="000A3DE7">
        <w:tc>
          <w:tcPr>
            <w:tcW w:w="2155" w:type="dxa"/>
            <w:vAlign w:val="center"/>
          </w:tcPr>
          <w:p w14:paraId="16BA13A6" w14:textId="091DBAD8" w:rsidR="00461E0A" w:rsidRDefault="004A5756" w:rsidP="000A3DE7">
            <w:pPr>
              <w:spacing w:before="120" w:after="120"/>
              <w:rPr>
                <w:sz w:val="22"/>
              </w:rPr>
            </w:pPr>
            <w:r>
              <w:rPr>
                <w:sz w:val="22"/>
              </w:rPr>
              <w:t>9</w:t>
            </w:r>
            <w:r w:rsidR="00461E0A">
              <w:rPr>
                <w:sz w:val="22"/>
              </w:rPr>
              <w:t xml:space="preserve"> Self-Evaluation</w:t>
            </w:r>
          </w:p>
        </w:tc>
        <w:tc>
          <w:tcPr>
            <w:tcW w:w="6835" w:type="dxa"/>
            <w:vAlign w:val="center"/>
          </w:tcPr>
          <w:p w14:paraId="7B907349" w14:textId="77777777" w:rsidR="00461E0A" w:rsidRDefault="00461E0A" w:rsidP="000A3DE7">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Author on My Shoulder,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461E0A" w14:paraId="452847AF" w14:textId="77777777" w:rsidTr="000A3DE7">
        <w:tc>
          <w:tcPr>
            <w:tcW w:w="2155" w:type="dxa"/>
            <w:vAlign w:val="center"/>
          </w:tcPr>
          <w:p w14:paraId="74A13EFC" w14:textId="64148B05" w:rsidR="00461E0A" w:rsidRDefault="004A5756" w:rsidP="000A3DE7">
            <w:pPr>
              <w:spacing w:before="120" w:after="120"/>
              <w:rPr>
                <w:sz w:val="22"/>
              </w:rPr>
            </w:pPr>
            <w:r>
              <w:rPr>
                <w:sz w:val="22"/>
              </w:rPr>
              <w:t>10</w:t>
            </w:r>
            <w:r w:rsidR="00461E0A">
              <w:rPr>
                <w:sz w:val="22"/>
              </w:rPr>
              <w:t xml:space="preserve"> Reading Log</w:t>
            </w:r>
          </w:p>
        </w:tc>
        <w:tc>
          <w:tcPr>
            <w:tcW w:w="6835" w:type="dxa"/>
            <w:vAlign w:val="center"/>
          </w:tcPr>
          <w:p w14:paraId="68FA4D0B" w14:textId="77777777" w:rsidR="00461E0A" w:rsidRDefault="00461E0A" w:rsidP="000A3DE7">
            <w:pPr>
              <w:spacing w:after="120"/>
              <w:rPr>
                <w:sz w:val="22"/>
              </w:rPr>
            </w:pPr>
            <w:r w:rsidRPr="0095404C">
              <w:rPr>
                <w:sz w:val="22"/>
              </w:rPr>
              <w:t xml:space="preserve">Update your </w:t>
            </w:r>
            <w:r w:rsidRPr="00307EAF">
              <w:rPr>
                <w:sz w:val="22"/>
                <w:highlight w:val="cyan"/>
              </w:rPr>
              <w:t>Reading Log</w:t>
            </w:r>
            <w:r>
              <w:rPr>
                <w:sz w:val="22"/>
              </w:rPr>
              <w:t xml:space="preserve">. </w:t>
            </w:r>
            <w:r>
              <w:rPr>
                <w:i/>
                <w:iCs/>
                <w:sz w:val="22"/>
              </w:rPr>
              <w:t>Author on My Shoulder</w:t>
            </w:r>
            <w:r>
              <w:rPr>
                <w:sz w:val="22"/>
              </w:rPr>
              <w:t xml:space="preserve"> goes on the DURING line. Put the Before strategies you used on the BEFORE line and any other During strategies you used on the DURING line. </w:t>
            </w:r>
          </w:p>
          <w:p w14:paraId="656A96CE" w14:textId="77777777" w:rsidR="00461E0A" w:rsidRPr="002C1E44" w:rsidRDefault="00461E0A" w:rsidP="000A3DE7">
            <w:pPr>
              <w:spacing w:after="120"/>
              <w:rPr>
                <w:sz w:val="22"/>
              </w:rPr>
            </w:pPr>
            <w:r>
              <w:rPr>
                <w:sz w:val="22"/>
              </w:rPr>
              <w:t xml:space="preserve">For now, leave blank the AFTER line and the Metacognitive Reflections in the right column. </w:t>
            </w:r>
          </w:p>
        </w:tc>
      </w:tr>
      <w:tr w:rsidR="00461E0A" w14:paraId="09826225" w14:textId="77777777" w:rsidTr="000A3DE7">
        <w:tc>
          <w:tcPr>
            <w:tcW w:w="2155" w:type="dxa"/>
            <w:vAlign w:val="center"/>
          </w:tcPr>
          <w:p w14:paraId="3552DF2A" w14:textId="77777777" w:rsidR="00461E0A" w:rsidRDefault="00461E0A" w:rsidP="000A3DE7">
            <w:pPr>
              <w:spacing w:before="120" w:after="120"/>
              <w:rPr>
                <w:sz w:val="22"/>
              </w:rPr>
            </w:pPr>
            <w:r>
              <w:rPr>
                <w:rFonts w:cs="Times New Roman"/>
                <w:sz w:val="22"/>
              </w:rPr>
              <w:t>Because you have now learned all the DURING strategies, do these activities.</w:t>
            </w:r>
          </w:p>
        </w:tc>
        <w:tc>
          <w:tcPr>
            <w:tcW w:w="6835" w:type="dxa"/>
            <w:vAlign w:val="center"/>
          </w:tcPr>
          <w:p w14:paraId="474818E3" w14:textId="77777777" w:rsidR="00461E0A" w:rsidRDefault="00461E0A" w:rsidP="000A3DE7">
            <w:pPr>
              <w:tabs>
                <w:tab w:val="left" w:pos="1980"/>
              </w:tabs>
              <w:spacing w:after="120"/>
              <w:rPr>
                <w:rFonts w:cs="Times New Roman"/>
                <w:sz w:val="22"/>
              </w:rPr>
            </w:pPr>
            <w:r w:rsidRPr="00557055">
              <w:rPr>
                <w:rFonts w:cs="Times New Roman"/>
                <w:sz w:val="22"/>
              </w:rPr>
              <w:t xml:space="preserve">Read “Essential Points about </w:t>
            </w:r>
            <w:r>
              <w:rPr>
                <w:rFonts w:cs="Times New Roman"/>
                <w:sz w:val="22"/>
              </w:rPr>
              <w:t>DURING</w:t>
            </w:r>
            <w:r w:rsidRPr="00557055">
              <w:rPr>
                <w:rFonts w:cs="Times New Roman"/>
                <w:sz w:val="22"/>
              </w:rPr>
              <w:t xml:space="preserve"> Principles and Strategies,” p. </w:t>
            </w:r>
            <w:r>
              <w:rPr>
                <w:rFonts w:cs="Times New Roman"/>
                <w:sz w:val="22"/>
              </w:rPr>
              <w:t>134</w:t>
            </w:r>
            <w:r w:rsidRPr="00557055">
              <w:rPr>
                <w:rFonts w:cs="Times New Roman"/>
                <w:sz w:val="22"/>
              </w:rPr>
              <w:t>. These were written by students who have taken our face-to-face courses.</w:t>
            </w:r>
          </w:p>
          <w:p w14:paraId="33EF9302" w14:textId="77777777" w:rsidR="00461E0A" w:rsidRDefault="00461E0A" w:rsidP="000A3DE7">
            <w:pPr>
              <w:tabs>
                <w:tab w:val="left" w:pos="1980"/>
              </w:tabs>
              <w:spacing w:after="120"/>
              <w:rPr>
                <w:rFonts w:cs="Times New Roman"/>
                <w:sz w:val="22"/>
              </w:rPr>
            </w:pPr>
            <w:r w:rsidRPr="00557055">
              <w:rPr>
                <w:rFonts w:cs="Times New Roman"/>
                <w:sz w:val="22"/>
              </w:rPr>
              <w:t>Answer</w:t>
            </w:r>
            <w:r w:rsidRPr="0095404C">
              <w:rPr>
                <w:rFonts w:cs="Times New Roman"/>
                <w:sz w:val="22"/>
              </w:rPr>
              <w:t xml:space="preserve"> three </w:t>
            </w:r>
            <w:r>
              <w:rPr>
                <w:rFonts w:cs="Times New Roman"/>
                <w:sz w:val="22"/>
              </w:rPr>
              <w:t>questions about the Essential DURING Points</w:t>
            </w:r>
            <w:r w:rsidRPr="0095404C">
              <w:rPr>
                <w:rFonts w:cs="Times New Roman"/>
                <w:sz w:val="22"/>
              </w:rPr>
              <w:t xml:space="preserve">: </w:t>
            </w:r>
          </w:p>
          <w:p w14:paraId="08E785B4" w14:textId="77777777" w:rsidR="00461E0A" w:rsidRDefault="00461E0A" w:rsidP="000A3DE7">
            <w:pPr>
              <w:pStyle w:val="ListParagraph"/>
              <w:numPr>
                <w:ilvl w:val="0"/>
                <w:numId w:val="29"/>
              </w:numPr>
              <w:tabs>
                <w:tab w:val="left" w:pos="1980"/>
              </w:tabs>
              <w:spacing w:after="120"/>
              <w:ind w:left="790"/>
              <w:rPr>
                <w:rFonts w:cs="Times New Roman"/>
                <w:sz w:val="22"/>
              </w:rPr>
            </w:pPr>
            <w:r w:rsidRPr="00243DAC">
              <w:rPr>
                <w:rFonts w:cs="Times New Roman"/>
                <w:sz w:val="22"/>
              </w:rPr>
              <w:t xml:space="preserve">Which points most standout for you? Why? </w:t>
            </w:r>
          </w:p>
          <w:p w14:paraId="3500F2EE" w14:textId="77777777" w:rsidR="00461E0A" w:rsidRDefault="00461E0A" w:rsidP="000A3DE7">
            <w:pPr>
              <w:pStyle w:val="ListParagraph"/>
              <w:numPr>
                <w:ilvl w:val="0"/>
                <w:numId w:val="29"/>
              </w:numPr>
              <w:tabs>
                <w:tab w:val="left" w:pos="1980"/>
              </w:tabs>
              <w:spacing w:after="120"/>
              <w:ind w:left="793"/>
              <w:rPr>
                <w:rFonts w:cs="Times New Roman"/>
                <w:sz w:val="22"/>
              </w:rPr>
            </w:pPr>
            <w:r w:rsidRPr="00243DAC">
              <w:rPr>
                <w:rFonts w:cs="Times New Roman"/>
                <w:sz w:val="22"/>
              </w:rPr>
              <w:t xml:space="preserve">Which ones do you disagree with for you </w:t>
            </w:r>
            <w:r>
              <w:rPr>
                <w:rFonts w:cs="Times New Roman"/>
                <w:sz w:val="22"/>
              </w:rPr>
              <w:t>or do not connect with</w:t>
            </w:r>
            <w:r w:rsidRPr="0000746F">
              <w:rPr>
                <w:rFonts w:cs="Times New Roman"/>
                <w:sz w:val="22"/>
              </w:rPr>
              <w:t>?</w:t>
            </w:r>
            <w:r>
              <w:rPr>
                <w:rFonts w:cs="Times New Roman"/>
                <w:sz w:val="22"/>
              </w:rPr>
              <w:t xml:space="preserve"> W</w:t>
            </w:r>
            <w:r w:rsidRPr="00243DAC">
              <w:rPr>
                <w:rFonts w:cs="Times New Roman"/>
                <w:sz w:val="22"/>
              </w:rPr>
              <w:t xml:space="preserve">hy? </w:t>
            </w:r>
          </w:p>
          <w:p w14:paraId="00745235" w14:textId="77777777" w:rsidR="00461E0A" w:rsidRPr="00FA620B" w:rsidRDefault="00461E0A" w:rsidP="000A3DE7">
            <w:pPr>
              <w:pStyle w:val="ListParagraph"/>
              <w:numPr>
                <w:ilvl w:val="0"/>
                <w:numId w:val="29"/>
              </w:numPr>
              <w:tabs>
                <w:tab w:val="left" w:pos="1980"/>
              </w:tabs>
              <w:spacing w:after="120"/>
              <w:ind w:left="793"/>
              <w:rPr>
                <w:rFonts w:cs="Times New Roman"/>
                <w:sz w:val="22"/>
              </w:rPr>
            </w:pPr>
            <w:r w:rsidRPr="00FA620B">
              <w:rPr>
                <w:rFonts w:cs="Times New Roman"/>
                <w:sz w:val="22"/>
              </w:rPr>
              <w:t>Now that you have experienced eleven DURING strategies, what would you add to this list</w:t>
            </w:r>
            <w:r>
              <w:rPr>
                <w:rFonts w:cs="Times New Roman"/>
                <w:sz w:val="22"/>
              </w:rPr>
              <w:t xml:space="preserve"> of “Essential Points about DURING Principles and Strategies”</w:t>
            </w:r>
            <w:r w:rsidRPr="00FA620B">
              <w:rPr>
                <w:rFonts w:cs="Times New Roman"/>
                <w:sz w:val="22"/>
              </w:rPr>
              <w:t>? Write it as #12 on the list, p. 134.</w:t>
            </w:r>
            <w:r w:rsidRPr="00FA620B">
              <w:rPr>
                <w:sz w:val="22"/>
              </w:rPr>
              <w:t xml:space="preserve"> </w:t>
            </w:r>
          </w:p>
        </w:tc>
      </w:tr>
      <w:tr w:rsidR="00461E0A" w14:paraId="60EA8A86" w14:textId="77777777" w:rsidTr="000A3DE7">
        <w:tc>
          <w:tcPr>
            <w:tcW w:w="8990" w:type="dxa"/>
            <w:gridSpan w:val="2"/>
            <w:vAlign w:val="center"/>
          </w:tcPr>
          <w:p w14:paraId="69FBE355" w14:textId="77777777" w:rsidR="00461E0A" w:rsidRPr="0095404C" w:rsidRDefault="00461E0A" w:rsidP="000A3DE7">
            <w:pPr>
              <w:spacing w:after="120"/>
              <w:rPr>
                <w:sz w:val="22"/>
              </w:rPr>
            </w:pPr>
            <w:r w:rsidRPr="0095404C">
              <w:rPr>
                <w:sz w:val="22"/>
              </w:rPr>
              <w:t xml:space="preserve">Realize that a main purpose for </w:t>
            </w:r>
            <w:r w:rsidRPr="0095404C">
              <w:rPr>
                <w:i/>
                <w:iCs/>
                <w:sz w:val="22"/>
              </w:rPr>
              <w:t xml:space="preserve">Author on My Shoulder </w:t>
            </w:r>
            <w:r w:rsidRPr="0095404C">
              <w:rPr>
                <w:sz w:val="22"/>
              </w:rPr>
              <w:t xml:space="preserve">is to help you reconstruct the author’s meaning as best you can, and this often requires making inferences to obtain a well-rounded understanding of the author’s messages.  </w:t>
            </w:r>
          </w:p>
          <w:p w14:paraId="7F4D1A91" w14:textId="46670C96" w:rsidR="00461E0A" w:rsidRDefault="00461E0A" w:rsidP="000A3DE7">
            <w:pPr>
              <w:spacing w:after="120"/>
              <w:rPr>
                <w:sz w:val="22"/>
              </w:rPr>
            </w:pPr>
            <w:r w:rsidRPr="0095404C">
              <w:rPr>
                <w:sz w:val="22"/>
              </w:rPr>
              <w:t>Once you feel satisfied that you have fairly and accurately captured the author’s messages, you are ready to evaluate the messages and the author’s intentions for writing the text</w:t>
            </w:r>
            <w:r>
              <w:rPr>
                <w:sz w:val="22"/>
              </w:rPr>
              <w:t xml:space="preserve">—which you learn in </w:t>
            </w:r>
            <w:r w:rsidR="002C257B">
              <w:rPr>
                <w:sz w:val="22"/>
              </w:rPr>
              <w:t>second part</w:t>
            </w:r>
            <w:r>
              <w:rPr>
                <w:sz w:val="22"/>
              </w:rPr>
              <w:t xml:space="preserve"> of this lesson</w:t>
            </w:r>
            <w:r w:rsidRPr="0095404C">
              <w:rPr>
                <w:sz w:val="22"/>
              </w:rPr>
              <w:t xml:space="preserve">. </w:t>
            </w:r>
          </w:p>
          <w:p w14:paraId="4C011760" w14:textId="38325109" w:rsidR="00461E0A" w:rsidRDefault="00461E0A" w:rsidP="000A3DE7">
            <w:pPr>
              <w:spacing w:after="120"/>
              <w:rPr>
                <w:sz w:val="22"/>
              </w:rPr>
            </w:pPr>
            <w:r w:rsidRPr="0095404C">
              <w:rPr>
                <w:sz w:val="22"/>
              </w:rPr>
              <w:t xml:space="preserve">You may use the same text you used for </w:t>
            </w:r>
            <w:r w:rsidRPr="0095404C">
              <w:rPr>
                <w:i/>
                <w:iCs/>
                <w:sz w:val="22"/>
              </w:rPr>
              <w:t xml:space="preserve">Author on My Shoulder, </w:t>
            </w:r>
            <w:r w:rsidRPr="0095404C">
              <w:rPr>
                <w:sz w:val="22"/>
              </w:rPr>
              <w:t>or you may use a different text you have already read and feel you understand.</w:t>
            </w:r>
            <w:r w:rsidR="002C257B">
              <w:rPr>
                <w:sz w:val="22"/>
              </w:rPr>
              <w:t xml:space="preserve"> These two strategies do not need to </w:t>
            </w:r>
            <w:proofErr w:type="gramStart"/>
            <w:r w:rsidR="002C257B">
              <w:rPr>
                <w:sz w:val="22"/>
              </w:rPr>
              <w:t>used</w:t>
            </w:r>
            <w:proofErr w:type="gramEnd"/>
            <w:r w:rsidR="002C257B">
              <w:rPr>
                <w:sz w:val="22"/>
              </w:rPr>
              <w:t xml:space="preserve"> together.</w:t>
            </w:r>
          </w:p>
        </w:tc>
      </w:tr>
      <w:tr w:rsidR="00461E0A" w14:paraId="1427F9CE" w14:textId="77777777" w:rsidTr="000A3DE7">
        <w:tc>
          <w:tcPr>
            <w:tcW w:w="8990" w:type="dxa"/>
            <w:gridSpan w:val="2"/>
            <w:vAlign w:val="center"/>
          </w:tcPr>
          <w:p w14:paraId="20D12FEA" w14:textId="77777777" w:rsidR="00461E0A" w:rsidRPr="001F4662" w:rsidRDefault="00461E0A" w:rsidP="000A3DE7">
            <w:pPr>
              <w:spacing w:before="120" w:after="120"/>
              <w:jc w:val="center"/>
              <w:rPr>
                <w:i/>
                <w:iCs/>
                <w:sz w:val="22"/>
              </w:rPr>
            </w:pPr>
            <w:r>
              <w:rPr>
                <w:sz w:val="22"/>
              </w:rPr>
              <w:t xml:space="preserve">Expand Critical Perspective: </w:t>
            </w:r>
            <w:r w:rsidRPr="0095404C">
              <w:rPr>
                <w:i/>
                <w:iCs/>
                <w:sz w:val="22"/>
              </w:rPr>
              <w:t>Probe the Aut</w:t>
            </w:r>
            <w:r>
              <w:rPr>
                <w:i/>
                <w:iCs/>
                <w:sz w:val="22"/>
              </w:rPr>
              <w:t>h</w:t>
            </w:r>
            <w:r w:rsidRPr="0095404C">
              <w:rPr>
                <w:i/>
                <w:iCs/>
                <w:sz w:val="22"/>
              </w:rPr>
              <w:t>or’s Mind</w:t>
            </w:r>
          </w:p>
        </w:tc>
      </w:tr>
      <w:tr w:rsidR="00461E0A" w14:paraId="2D08CDE4" w14:textId="77777777" w:rsidTr="000A3DE7">
        <w:tc>
          <w:tcPr>
            <w:tcW w:w="2155" w:type="dxa"/>
            <w:vAlign w:val="center"/>
          </w:tcPr>
          <w:p w14:paraId="5CA7067C" w14:textId="77777777" w:rsidR="00461E0A" w:rsidRDefault="00461E0A" w:rsidP="000A3DE7">
            <w:pPr>
              <w:spacing w:before="120" w:after="120"/>
              <w:rPr>
                <w:sz w:val="22"/>
              </w:rPr>
            </w:pPr>
            <w:r>
              <w:rPr>
                <w:sz w:val="22"/>
              </w:rPr>
              <w:t>1 Chapter Intro</w:t>
            </w:r>
          </w:p>
        </w:tc>
        <w:tc>
          <w:tcPr>
            <w:tcW w:w="6835" w:type="dxa"/>
            <w:vAlign w:val="center"/>
          </w:tcPr>
          <w:p w14:paraId="0EB0BB29" w14:textId="77777777" w:rsidR="00461E0A" w:rsidRPr="0095404C" w:rsidRDefault="00461E0A" w:rsidP="000A3DE7">
            <w:pPr>
              <w:spacing w:before="120" w:after="120"/>
              <w:rPr>
                <w:sz w:val="22"/>
              </w:rPr>
            </w:pPr>
            <w:r>
              <w:rPr>
                <w:sz w:val="22"/>
              </w:rPr>
              <w:t>p. 137a</w:t>
            </w:r>
          </w:p>
        </w:tc>
      </w:tr>
      <w:tr w:rsidR="00461E0A" w14:paraId="79579A18" w14:textId="77777777" w:rsidTr="000A3DE7">
        <w:tc>
          <w:tcPr>
            <w:tcW w:w="2155" w:type="dxa"/>
            <w:vAlign w:val="center"/>
          </w:tcPr>
          <w:p w14:paraId="45CF6DEF" w14:textId="77777777" w:rsidR="00461E0A" w:rsidRDefault="00461E0A" w:rsidP="000A3DE7">
            <w:pPr>
              <w:spacing w:before="120" w:after="120"/>
              <w:rPr>
                <w:sz w:val="22"/>
              </w:rPr>
            </w:pPr>
            <w:r>
              <w:rPr>
                <w:sz w:val="22"/>
              </w:rPr>
              <w:t xml:space="preserve">2 Preview </w:t>
            </w:r>
          </w:p>
        </w:tc>
        <w:tc>
          <w:tcPr>
            <w:tcW w:w="6835" w:type="dxa"/>
            <w:vAlign w:val="center"/>
          </w:tcPr>
          <w:p w14:paraId="41B935F4" w14:textId="77777777" w:rsidR="00461E0A" w:rsidRPr="0095404C" w:rsidRDefault="00461E0A" w:rsidP="000A3DE7">
            <w:pPr>
              <w:spacing w:before="120" w:after="120"/>
              <w:rPr>
                <w:sz w:val="22"/>
              </w:rPr>
            </w:pPr>
            <w:r>
              <w:rPr>
                <w:sz w:val="22"/>
              </w:rPr>
              <w:t>pp. 184-193</w:t>
            </w:r>
          </w:p>
        </w:tc>
      </w:tr>
      <w:tr w:rsidR="00461E0A" w14:paraId="5019BDB4" w14:textId="77777777" w:rsidTr="000A3DE7">
        <w:tc>
          <w:tcPr>
            <w:tcW w:w="2155" w:type="dxa"/>
            <w:vAlign w:val="center"/>
          </w:tcPr>
          <w:p w14:paraId="30BF7D5C" w14:textId="77777777" w:rsidR="00461E0A" w:rsidRDefault="00461E0A" w:rsidP="000A3DE7">
            <w:pPr>
              <w:spacing w:before="120" w:after="120"/>
              <w:rPr>
                <w:sz w:val="22"/>
              </w:rPr>
            </w:pPr>
            <w:r>
              <w:rPr>
                <w:sz w:val="22"/>
              </w:rPr>
              <w:t xml:space="preserve">3 </w:t>
            </w:r>
            <w:r w:rsidRPr="00CC5CFE">
              <w:rPr>
                <w:sz w:val="22"/>
                <w:u w:val="single"/>
              </w:rPr>
              <w:t>Principle</w:t>
            </w:r>
          </w:p>
        </w:tc>
        <w:tc>
          <w:tcPr>
            <w:tcW w:w="6835" w:type="dxa"/>
            <w:vAlign w:val="center"/>
          </w:tcPr>
          <w:p w14:paraId="3D3908F7" w14:textId="77777777" w:rsidR="00461E0A" w:rsidRPr="0095404C" w:rsidRDefault="00461E0A" w:rsidP="000A3DE7">
            <w:pPr>
              <w:spacing w:before="120" w:after="120"/>
              <w:rPr>
                <w:sz w:val="22"/>
              </w:rPr>
            </w:pPr>
            <w:r w:rsidRPr="0095404C">
              <w:rPr>
                <w:sz w:val="22"/>
              </w:rPr>
              <w:t>pp. 184-187b</w:t>
            </w:r>
          </w:p>
        </w:tc>
      </w:tr>
      <w:tr w:rsidR="00461E0A" w14:paraId="5E114229" w14:textId="77777777" w:rsidTr="000A3DE7">
        <w:tc>
          <w:tcPr>
            <w:tcW w:w="2155" w:type="dxa"/>
            <w:vAlign w:val="center"/>
          </w:tcPr>
          <w:p w14:paraId="068F714B" w14:textId="77777777" w:rsidR="00461E0A" w:rsidRDefault="00461E0A" w:rsidP="000A3DE7">
            <w:pPr>
              <w:spacing w:before="120" w:after="120"/>
              <w:rPr>
                <w:sz w:val="22"/>
              </w:rPr>
            </w:pPr>
            <w:r>
              <w:rPr>
                <w:sz w:val="22"/>
              </w:rPr>
              <w:t xml:space="preserve">4 </w:t>
            </w:r>
            <w:r w:rsidRPr="00CC5CFE">
              <w:rPr>
                <w:i/>
                <w:iCs/>
                <w:sz w:val="22"/>
              </w:rPr>
              <w:t>Strategy</w:t>
            </w:r>
          </w:p>
        </w:tc>
        <w:tc>
          <w:tcPr>
            <w:tcW w:w="6835" w:type="dxa"/>
            <w:vAlign w:val="center"/>
          </w:tcPr>
          <w:p w14:paraId="47FA07FD" w14:textId="77777777" w:rsidR="00461E0A" w:rsidRPr="0095404C" w:rsidRDefault="00461E0A" w:rsidP="000A3DE7">
            <w:pPr>
              <w:spacing w:after="120"/>
              <w:rPr>
                <w:sz w:val="22"/>
              </w:rPr>
            </w:pPr>
            <w:r w:rsidRPr="0095404C">
              <w:rPr>
                <w:sz w:val="22"/>
              </w:rPr>
              <w:t>pp. 187</w:t>
            </w:r>
            <w:r>
              <w:rPr>
                <w:sz w:val="22"/>
              </w:rPr>
              <w:t>c</w:t>
            </w:r>
            <w:r w:rsidRPr="0095404C">
              <w:rPr>
                <w:sz w:val="22"/>
              </w:rPr>
              <w:t>-189</w:t>
            </w:r>
          </w:p>
        </w:tc>
      </w:tr>
      <w:tr w:rsidR="001E1D51" w14:paraId="33019DE8" w14:textId="77777777" w:rsidTr="000A3DE7">
        <w:tc>
          <w:tcPr>
            <w:tcW w:w="2155" w:type="dxa"/>
            <w:vAlign w:val="center"/>
          </w:tcPr>
          <w:p w14:paraId="455ECBB0" w14:textId="54ED67C5" w:rsidR="001E1D51" w:rsidRDefault="004A5756" w:rsidP="000A3DE7">
            <w:pPr>
              <w:spacing w:before="120" w:after="120"/>
              <w:rPr>
                <w:sz w:val="22"/>
              </w:rPr>
            </w:pPr>
            <w:r>
              <w:rPr>
                <w:sz w:val="22"/>
              </w:rPr>
              <w:t>5 Demonstration</w:t>
            </w:r>
          </w:p>
        </w:tc>
        <w:tc>
          <w:tcPr>
            <w:tcW w:w="6835" w:type="dxa"/>
            <w:vAlign w:val="center"/>
          </w:tcPr>
          <w:p w14:paraId="60B8F7A7" w14:textId="22B6876D" w:rsidR="001E1D51" w:rsidRPr="007742F0" w:rsidRDefault="007742F0" w:rsidP="002C257B">
            <w:pPr>
              <w:spacing w:before="120" w:after="120"/>
              <w:rPr>
                <w:i/>
                <w:iCs/>
                <w:sz w:val="22"/>
              </w:rPr>
            </w:pPr>
            <w:r>
              <w:rPr>
                <w:sz w:val="22"/>
              </w:rPr>
              <w:t xml:space="preserve">Watch the PPT demonstration </w:t>
            </w:r>
            <w:r>
              <w:rPr>
                <w:i/>
                <w:iCs/>
                <w:sz w:val="22"/>
              </w:rPr>
              <w:t xml:space="preserve">Probe the Author’s Mind  </w:t>
            </w:r>
            <w:hyperlink r:id="rId50" w:history="1">
              <w:r w:rsidRPr="00470EA9">
                <w:rPr>
                  <w:rStyle w:val="Hyperlink"/>
                  <w:rFonts w:ascii="Arial" w:eastAsia="Times New Roman" w:hAnsi="Arial" w:cs="Arial"/>
                  <w:sz w:val="20"/>
                  <w:szCs w:val="20"/>
                </w:rPr>
                <w:t>https://www.isaksonliteracy.com/wp-content/uploads/2022/07/14-Probe-Authors-Mind-DEMO-ARS3.pptx</w:t>
              </w:r>
            </w:hyperlink>
          </w:p>
        </w:tc>
      </w:tr>
      <w:tr w:rsidR="00461E0A" w14:paraId="70352348" w14:textId="77777777" w:rsidTr="000A3DE7">
        <w:tc>
          <w:tcPr>
            <w:tcW w:w="2155" w:type="dxa"/>
            <w:vAlign w:val="center"/>
          </w:tcPr>
          <w:p w14:paraId="57240326" w14:textId="0FE94B02" w:rsidR="00461E0A" w:rsidRDefault="004A5756" w:rsidP="000A3DE7">
            <w:pPr>
              <w:spacing w:before="120" w:after="120"/>
              <w:rPr>
                <w:sz w:val="22"/>
              </w:rPr>
            </w:pPr>
            <w:r>
              <w:rPr>
                <w:sz w:val="22"/>
              </w:rPr>
              <w:t>6</w:t>
            </w:r>
            <w:r w:rsidR="00461E0A">
              <w:rPr>
                <w:sz w:val="22"/>
              </w:rPr>
              <w:t xml:space="preserve"> </w:t>
            </w:r>
            <w:proofErr w:type="spellStart"/>
            <w:r w:rsidR="00461E0A">
              <w:rPr>
                <w:sz w:val="22"/>
              </w:rPr>
              <w:t>ThinkSheet</w:t>
            </w:r>
            <w:proofErr w:type="spellEnd"/>
          </w:p>
        </w:tc>
        <w:tc>
          <w:tcPr>
            <w:tcW w:w="6835" w:type="dxa"/>
            <w:vAlign w:val="center"/>
          </w:tcPr>
          <w:p w14:paraId="1B99A3FF" w14:textId="77777777" w:rsidR="00461E0A" w:rsidRPr="0095404C" w:rsidRDefault="00461E0A" w:rsidP="000A3DE7">
            <w:pPr>
              <w:spacing w:before="120" w:after="120"/>
              <w:rPr>
                <w:sz w:val="22"/>
              </w:rPr>
            </w:pPr>
            <w:r>
              <w:rPr>
                <w:sz w:val="22"/>
              </w:rPr>
              <w:t xml:space="preserve">pp. 190-191, </w:t>
            </w:r>
            <w:r w:rsidRPr="0095404C">
              <w:rPr>
                <w:rFonts w:cs="Times New Roman"/>
                <w:sz w:val="22"/>
              </w:rPr>
              <w:t xml:space="preserve">the </w:t>
            </w:r>
            <w:r w:rsidRPr="0025380E">
              <w:rPr>
                <w:i/>
                <w:iCs/>
                <w:sz w:val="22"/>
                <w:highlight w:val="magenta"/>
              </w:rPr>
              <w:t>Probe the Author’s Mind</w:t>
            </w:r>
            <w:r w:rsidRPr="0025380E">
              <w:rPr>
                <w:rFonts w:cs="Times New Roman"/>
                <w:sz w:val="22"/>
                <w:highlight w:val="magenta"/>
              </w:rPr>
              <w:t xml:space="preserve"> </w:t>
            </w:r>
            <w:proofErr w:type="spellStart"/>
            <w:r w:rsidRPr="0025380E">
              <w:rPr>
                <w:rFonts w:cs="Times New Roman"/>
                <w:sz w:val="22"/>
                <w:highlight w:val="magenta"/>
              </w:rPr>
              <w:t>ThinkSheet</w:t>
            </w:r>
            <w:proofErr w:type="spellEnd"/>
            <w:r>
              <w:rPr>
                <w:rFonts w:cs="Times New Roman"/>
                <w:sz w:val="22"/>
              </w:rPr>
              <w:t xml:space="preserve">. </w:t>
            </w:r>
            <w:r w:rsidRPr="0095404C">
              <w:rPr>
                <w:rFonts w:cs="Times New Roman"/>
                <w:sz w:val="22"/>
              </w:rPr>
              <w:t xml:space="preserve">Read the critical-thinking questions on the </w:t>
            </w:r>
            <w:proofErr w:type="spellStart"/>
            <w:r w:rsidRPr="0095404C">
              <w:rPr>
                <w:rFonts w:cs="Times New Roman"/>
                <w:sz w:val="22"/>
              </w:rPr>
              <w:t>ThinkSheet</w:t>
            </w:r>
            <w:proofErr w:type="spellEnd"/>
            <w:r w:rsidRPr="0095404C">
              <w:rPr>
                <w:rFonts w:cs="Times New Roman"/>
                <w:sz w:val="22"/>
              </w:rPr>
              <w:t>. Study the example</w:t>
            </w:r>
            <w:r>
              <w:rPr>
                <w:rFonts w:cs="Times New Roman"/>
                <w:sz w:val="22"/>
              </w:rPr>
              <w:t>, pp. 192-193</w:t>
            </w:r>
            <w:r w:rsidRPr="0095404C">
              <w:rPr>
                <w:rFonts w:cs="Times New Roman"/>
                <w:sz w:val="22"/>
              </w:rPr>
              <w:t xml:space="preserve"> about an article on the Iranian Hostage Crisis 1979-1981. Notice that the </w:t>
            </w:r>
            <w:r w:rsidRPr="0095404C">
              <w:rPr>
                <w:rFonts w:cs="Times New Roman"/>
                <w:sz w:val="22"/>
              </w:rPr>
              <w:lastRenderedPageBreak/>
              <w:t>reader did not answer every question</w:t>
            </w:r>
            <w:r>
              <w:rPr>
                <w:rFonts w:cs="Times New Roman"/>
                <w:sz w:val="22"/>
              </w:rPr>
              <w:t>. W</w:t>
            </w:r>
            <w:r w:rsidRPr="0095404C">
              <w:rPr>
                <w:rFonts w:cs="Times New Roman"/>
                <w:sz w:val="22"/>
              </w:rPr>
              <w:t>hen you do this strategy, select the questions that most intrigue you and seem most pertinent for your text</w:t>
            </w:r>
            <w:r>
              <w:rPr>
                <w:rFonts w:cs="Times New Roman"/>
                <w:sz w:val="22"/>
              </w:rPr>
              <w:t xml:space="preserve"> and reading purpose(s).</w:t>
            </w:r>
          </w:p>
        </w:tc>
      </w:tr>
      <w:tr w:rsidR="00461E0A" w14:paraId="0FA47EEC" w14:textId="77777777" w:rsidTr="000A3DE7">
        <w:tc>
          <w:tcPr>
            <w:tcW w:w="2155" w:type="dxa"/>
            <w:vAlign w:val="center"/>
          </w:tcPr>
          <w:p w14:paraId="41978375" w14:textId="0DF0AD34" w:rsidR="00461E0A" w:rsidRDefault="004A5756" w:rsidP="000A3DE7">
            <w:pPr>
              <w:spacing w:before="120" w:after="120"/>
              <w:rPr>
                <w:sz w:val="22"/>
              </w:rPr>
            </w:pPr>
            <w:r>
              <w:rPr>
                <w:sz w:val="22"/>
              </w:rPr>
              <w:lastRenderedPageBreak/>
              <w:t>7</w:t>
            </w:r>
            <w:r w:rsidR="00461E0A">
              <w:rPr>
                <w:sz w:val="22"/>
              </w:rPr>
              <w:t xml:space="preserve"> Practice</w:t>
            </w:r>
          </w:p>
        </w:tc>
        <w:tc>
          <w:tcPr>
            <w:tcW w:w="6835" w:type="dxa"/>
            <w:vAlign w:val="center"/>
          </w:tcPr>
          <w:p w14:paraId="6C9AF48C" w14:textId="77777777" w:rsidR="00461E0A" w:rsidRPr="0095404C" w:rsidRDefault="00461E0A" w:rsidP="000A3DE7">
            <w:pPr>
              <w:spacing w:before="120" w:after="120"/>
              <w:rPr>
                <w:sz w:val="22"/>
              </w:rPr>
            </w:pPr>
            <w:r>
              <w:rPr>
                <w:sz w:val="22"/>
              </w:rPr>
              <w:t xml:space="preserve">Select a </w:t>
            </w:r>
            <w:r w:rsidRPr="0095404C">
              <w:rPr>
                <w:sz w:val="22"/>
              </w:rPr>
              <w:t xml:space="preserve">text you </w:t>
            </w:r>
            <w:r>
              <w:rPr>
                <w:sz w:val="22"/>
              </w:rPr>
              <w:t xml:space="preserve">have </w:t>
            </w:r>
            <w:r w:rsidRPr="0095404C">
              <w:rPr>
                <w:sz w:val="22"/>
              </w:rPr>
              <w:t>already</w:t>
            </w:r>
            <w:r>
              <w:rPr>
                <w:sz w:val="22"/>
              </w:rPr>
              <w:t xml:space="preserve"> </w:t>
            </w:r>
            <w:r w:rsidRPr="0095404C">
              <w:rPr>
                <w:sz w:val="22"/>
              </w:rPr>
              <w:t>read</w:t>
            </w:r>
            <w:r>
              <w:rPr>
                <w:sz w:val="22"/>
              </w:rPr>
              <w:t>.</w:t>
            </w:r>
            <w:r w:rsidRPr="0095404C">
              <w:rPr>
                <w:sz w:val="22"/>
              </w:rPr>
              <w:t xml:space="preserve"> </w:t>
            </w:r>
            <w:r w:rsidRPr="0095404C">
              <w:rPr>
                <w:rFonts w:cs="Times New Roman"/>
                <w:sz w:val="22"/>
              </w:rPr>
              <w:t>P</w:t>
            </w:r>
            <w:r w:rsidRPr="0095404C">
              <w:rPr>
                <w:sz w:val="22"/>
              </w:rPr>
              <w:t xml:space="preserve">ractice </w:t>
            </w:r>
            <w:r w:rsidRPr="0095404C">
              <w:rPr>
                <w:i/>
                <w:iCs/>
                <w:sz w:val="22"/>
              </w:rPr>
              <w:t>Probe the Author’s Mind</w:t>
            </w:r>
            <w:r>
              <w:rPr>
                <w:i/>
                <w:iCs/>
                <w:sz w:val="22"/>
              </w:rPr>
              <w:t xml:space="preserve">. </w:t>
            </w:r>
            <w:r w:rsidRPr="0095404C">
              <w:rPr>
                <w:sz w:val="22"/>
              </w:rPr>
              <w:t xml:space="preserve">Answer several questions listed in each of the three types of questions on the </w:t>
            </w:r>
            <w:proofErr w:type="spellStart"/>
            <w:r w:rsidRPr="0095404C">
              <w:rPr>
                <w:sz w:val="22"/>
              </w:rPr>
              <w:t>ThinkSheet</w:t>
            </w:r>
            <w:proofErr w:type="spellEnd"/>
            <w:r w:rsidRPr="0095404C">
              <w:rPr>
                <w:sz w:val="22"/>
              </w:rPr>
              <w:t>.</w:t>
            </w:r>
          </w:p>
        </w:tc>
      </w:tr>
      <w:tr w:rsidR="00461E0A" w14:paraId="708343B4" w14:textId="77777777" w:rsidTr="000A3DE7">
        <w:tc>
          <w:tcPr>
            <w:tcW w:w="2155" w:type="dxa"/>
            <w:vAlign w:val="center"/>
          </w:tcPr>
          <w:p w14:paraId="34A5D21E" w14:textId="2F6A9469" w:rsidR="00461E0A" w:rsidRDefault="004A5756" w:rsidP="000A3DE7">
            <w:pPr>
              <w:spacing w:before="120" w:after="120"/>
              <w:rPr>
                <w:sz w:val="22"/>
              </w:rPr>
            </w:pPr>
            <w:r>
              <w:rPr>
                <w:sz w:val="22"/>
              </w:rPr>
              <w:t>8</w:t>
            </w:r>
            <w:r w:rsidR="00461E0A">
              <w:rPr>
                <w:sz w:val="22"/>
              </w:rPr>
              <w:t xml:space="preserve"> Review</w:t>
            </w:r>
          </w:p>
        </w:tc>
        <w:tc>
          <w:tcPr>
            <w:tcW w:w="6835" w:type="dxa"/>
            <w:vAlign w:val="center"/>
          </w:tcPr>
          <w:p w14:paraId="587A8D15" w14:textId="77777777" w:rsidR="00461E0A" w:rsidRPr="0095404C" w:rsidRDefault="00461E0A" w:rsidP="000A3DE7">
            <w:pPr>
              <w:spacing w:before="120" w:after="120"/>
              <w:rPr>
                <w:sz w:val="22"/>
              </w:rPr>
            </w:pPr>
            <w:r w:rsidRPr="0095404C">
              <w:rPr>
                <w:sz w:val="22"/>
              </w:rPr>
              <w:t>p.184</w:t>
            </w:r>
            <w:r>
              <w:rPr>
                <w:sz w:val="22"/>
              </w:rPr>
              <w:t>a</w:t>
            </w:r>
            <w:r w:rsidRPr="0095404C">
              <w:rPr>
                <w:sz w:val="22"/>
              </w:rPr>
              <w:t>. Answer #1-3</w:t>
            </w:r>
            <w:r>
              <w:rPr>
                <w:sz w:val="22"/>
              </w:rPr>
              <w:t xml:space="preserve"> </w:t>
            </w:r>
            <w:r w:rsidRPr="0095404C">
              <w:rPr>
                <w:sz w:val="22"/>
              </w:rPr>
              <w:t>and 6</w:t>
            </w:r>
            <w:r>
              <w:rPr>
                <w:sz w:val="22"/>
              </w:rPr>
              <w:t>.</w:t>
            </w:r>
          </w:p>
        </w:tc>
      </w:tr>
      <w:tr w:rsidR="00461E0A" w14:paraId="267A1470" w14:textId="77777777" w:rsidTr="000A3DE7">
        <w:tc>
          <w:tcPr>
            <w:tcW w:w="2155" w:type="dxa"/>
            <w:vAlign w:val="center"/>
          </w:tcPr>
          <w:p w14:paraId="76C951DD" w14:textId="0654C4DD" w:rsidR="00461E0A" w:rsidRDefault="004A5756" w:rsidP="000A3DE7">
            <w:pPr>
              <w:spacing w:before="120" w:after="120"/>
              <w:rPr>
                <w:sz w:val="22"/>
              </w:rPr>
            </w:pPr>
            <w:r>
              <w:rPr>
                <w:sz w:val="22"/>
              </w:rPr>
              <w:t>9</w:t>
            </w:r>
            <w:r w:rsidR="00461E0A">
              <w:rPr>
                <w:sz w:val="22"/>
              </w:rPr>
              <w:t xml:space="preserve"> Self-Evaluation</w:t>
            </w:r>
          </w:p>
        </w:tc>
        <w:tc>
          <w:tcPr>
            <w:tcW w:w="6835" w:type="dxa"/>
            <w:vAlign w:val="center"/>
          </w:tcPr>
          <w:p w14:paraId="245686B2" w14:textId="77777777" w:rsidR="00461E0A" w:rsidRPr="0095404C" w:rsidRDefault="00461E0A" w:rsidP="000A3DE7">
            <w:pPr>
              <w:spacing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rFonts w:cs="Times New Roman"/>
                <w:sz w:val="22"/>
              </w:rPr>
              <w:t xml:space="preserve">the </w:t>
            </w:r>
            <w:r w:rsidRPr="0095404C">
              <w:rPr>
                <w:i/>
                <w:iCs/>
                <w:sz w:val="22"/>
              </w:rPr>
              <w:t>Probe the Author’s Mind</w:t>
            </w:r>
            <w:r>
              <w:rPr>
                <w:sz w:val="22"/>
              </w:rPr>
              <w:t xml:space="preserve">, the “KNOW the Strategy” rows: </w:t>
            </w:r>
            <w:r>
              <w:rPr>
                <w:i/>
                <w:iCs/>
                <w:sz w:val="22"/>
              </w:rPr>
              <w:t xml:space="preserve">a, b, </w:t>
            </w:r>
            <w:r>
              <w:rPr>
                <w:sz w:val="22"/>
              </w:rPr>
              <w:t xml:space="preserve">and </w:t>
            </w:r>
            <w:r>
              <w:rPr>
                <w:i/>
                <w:iCs/>
                <w:sz w:val="22"/>
              </w:rPr>
              <w:t>c</w:t>
            </w:r>
            <w:r>
              <w:rPr>
                <w:sz w:val="22"/>
              </w:rPr>
              <w:t>.</w:t>
            </w:r>
          </w:p>
        </w:tc>
      </w:tr>
      <w:tr w:rsidR="00461E0A" w14:paraId="04BEB6BD" w14:textId="77777777" w:rsidTr="000A3DE7">
        <w:tc>
          <w:tcPr>
            <w:tcW w:w="2155" w:type="dxa"/>
            <w:vAlign w:val="center"/>
          </w:tcPr>
          <w:p w14:paraId="346EC1E3" w14:textId="0D70DB93" w:rsidR="00461E0A" w:rsidRDefault="004A5756" w:rsidP="000A3DE7">
            <w:pPr>
              <w:spacing w:before="120" w:after="120"/>
              <w:rPr>
                <w:sz w:val="22"/>
              </w:rPr>
            </w:pPr>
            <w:r>
              <w:rPr>
                <w:sz w:val="22"/>
              </w:rPr>
              <w:t>10</w:t>
            </w:r>
            <w:r w:rsidR="00461E0A">
              <w:rPr>
                <w:sz w:val="22"/>
              </w:rPr>
              <w:t xml:space="preserve"> Reading Log</w:t>
            </w:r>
          </w:p>
        </w:tc>
        <w:tc>
          <w:tcPr>
            <w:tcW w:w="6835" w:type="dxa"/>
            <w:vAlign w:val="center"/>
          </w:tcPr>
          <w:p w14:paraId="1810F9F5" w14:textId="77777777" w:rsidR="00461E0A" w:rsidRDefault="00461E0A" w:rsidP="000A3DE7">
            <w:pPr>
              <w:spacing w:after="120"/>
              <w:rPr>
                <w:sz w:val="22"/>
              </w:rPr>
            </w:pPr>
            <w:r w:rsidRPr="0095404C">
              <w:rPr>
                <w:sz w:val="22"/>
              </w:rPr>
              <w:t xml:space="preserve">Update your </w:t>
            </w:r>
            <w:r w:rsidRPr="00307EAF">
              <w:rPr>
                <w:sz w:val="22"/>
                <w:highlight w:val="cyan"/>
              </w:rPr>
              <w:t>Reading Log</w:t>
            </w:r>
            <w:r>
              <w:rPr>
                <w:sz w:val="22"/>
              </w:rPr>
              <w:t xml:space="preserve">. </w:t>
            </w:r>
          </w:p>
          <w:p w14:paraId="5E51F356" w14:textId="77777777" w:rsidR="00461E0A" w:rsidRDefault="00461E0A" w:rsidP="000A3DE7">
            <w:pPr>
              <w:spacing w:after="120"/>
              <w:rPr>
                <w:sz w:val="22"/>
              </w:rPr>
            </w:pPr>
            <w:r>
              <w:rPr>
                <w:sz w:val="22"/>
              </w:rPr>
              <w:t xml:space="preserve">If you used the same text as for </w:t>
            </w:r>
            <w:r>
              <w:rPr>
                <w:i/>
                <w:iCs/>
                <w:sz w:val="22"/>
              </w:rPr>
              <w:t xml:space="preserve">Author on My Shoulder, </w:t>
            </w:r>
            <w:r>
              <w:rPr>
                <w:sz w:val="22"/>
              </w:rPr>
              <w:t xml:space="preserve">put </w:t>
            </w:r>
            <w:r>
              <w:rPr>
                <w:i/>
                <w:iCs/>
                <w:sz w:val="22"/>
              </w:rPr>
              <w:t>Probe the Author’s Mind</w:t>
            </w:r>
            <w:r>
              <w:rPr>
                <w:sz w:val="22"/>
              </w:rPr>
              <w:t xml:space="preserve"> goes on the AFTER line. </w:t>
            </w:r>
          </w:p>
          <w:p w14:paraId="08F10116" w14:textId="77777777" w:rsidR="00461E0A" w:rsidRDefault="00461E0A" w:rsidP="000A3DE7">
            <w:pPr>
              <w:spacing w:after="120"/>
              <w:rPr>
                <w:sz w:val="22"/>
              </w:rPr>
            </w:pPr>
            <w:r>
              <w:rPr>
                <w:sz w:val="22"/>
              </w:rPr>
              <w:t xml:space="preserve">If you chose another text, put any Before strategies on the BEFORE line and any During strategies on the DURING line. Then put </w:t>
            </w:r>
            <w:r>
              <w:rPr>
                <w:i/>
                <w:iCs/>
                <w:sz w:val="22"/>
              </w:rPr>
              <w:t>Probe the Author’s Mind</w:t>
            </w:r>
            <w:r>
              <w:rPr>
                <w:sz w:val="22"/>
              </w:rPr>
              <w:t xml:space="preserve"> goes on the AFTER line.</w:t>
            </w:r>
          </w:p>
          <w:p w14:paraId="20C3707A" w14:textId="77777777" w:rsidR="00461E0A" w:rsidRPr="0095404C" w:rsidRDefault="00461E0A" w:rsidP="000A3DE7">
            <w:pPr>
              <w:spacing w:after="120"/>
              <w:rPr>
                <w:sz w:val="22"/>
              </w:rPr>
            </w:pPr>
            <w:r>
              <w:rPr>
                <w:sz w:val="22"/>
              </w:rPr>
              <w:t>Write in the box Metacognitive Reflections in the right column for both strategies—use the back of the log, if needed.</w:t>
            </w:r>
          </w:p>
        </w:tc>
      </w:tr>
      <w:tr w:rsidR="00461E0A" w14:paraId="7E58781D" w14:textId="77777777" w:rsidTr="000A3DE7">
        <w:tc>
          <w:tcPr>
            <w:tcW w:w="2155" w:type="dxa"/>
            <w:vAlign w:val="center"/>
          </w:tcPr>
          <w:p w14:paraId="23752FE7" w14:textId="60AAC5D1" w:rsidR="00461E0A" w:rsidRDefault="00461E0A" w:rsidP="000A3DE7">
            <w:pPr>
              <w:spacing w:before="120" w:after="120"/>
              <w:rPr>
                <w:sz w:val="22"/>
              </w:rPr>
            </w:pPr>
            <w:r>
              <w:rPr>
                <w:sz w:val="22"/>
              </w:rPr>
              <w:t>1</w:t>
            </w:r>
            <w:r w:rsidR="004A5756">
              <w:rPr>
                <w:sz w:val="22"/>
              </w:rPr>
              <w:t>2</w:t>
            </w:r>
            <w:r>
              <w:rPr>
                <w:sz w:val="22"/>
              </w:rPr>
              <w:t xml:space="preserve"> More Practice</w:t>
            </w:r>
          </w:p>
        </w:tc>
        <w:tc>
          <w:tcPr>
            <w:tcW w:w="6835" w:type="dxa"/>
            <w:vAlign w:val="center"/>
          </w:tcPr>
          <w:p w14:paraId="61BB7015" w14:textId="3BA518FF" w:rsidR="00461E0A" w:rsidRDefault="00461E0A" w:rsidP="004A5756">
            <w:pPr>
              <w:spacing w:before="120" w:after="120"/>
              <w:ind w:left="-18"/>
              <w:rPr>
                <w:rFonts w:cs="Times New Roman"/>
                <w:i/>
                <w:iCs/>
                <w:sz w:val="22"/>
              </w:rPr>
            </w:pPr>
            <w:r>
              <w:rPr>
                <w:rFonts w:cs="Times New Roman"/>
                <w:sz w:val="22"/>
              </w:rPr>
              <w:t xml:space="preserve">Later, practice </w:t>
            </w:r>
            <w:r>
              <w:rPr>
                <w:i/>
                <w:iCs/>
                <w:sz w:val="22"/>
              </w:rPr>
              <w:t>Author on My Shoulder</w:t>
            </w:r>
            <w:r>
              <w:rPr>
                <w:sz w:val="22"/>
              </w:rPr>
              <w:t xml:space="preserve"> </w:t>
            </w:r>
            <w:r>
              <w:rPr>
                <w:rFonts w:cs="Times New Roman"/>
                <w:sz w:val="22"/>
              </w:rPr>
              <w:t>on other texts</w:t>
            </w:r>
            <w:r w:rsidR="001E1D51">
              <w:rPr>
                <w:rFonts w:cs="Times New Roman"/>
                <w:sz w:val="22"/>
              </w:rPr>
              <w:t xml:space="preserve">. </w:t>
            </w:r>
            <w:r w:rsidR="001E1D51">
              <w:rPr>
                <w:sz w:val="22"/>
              </w:rPr>
              <w:t xml:space="preserve">After you practice, update the </w:t>
            </w:r>
            <w:r w:rsidR="001E1D51">
              <w:rPr>
                <w:rFonts w:cs="Times New Roman"/>
                <w:sz w:val="22"/>
              </w:rPr>
              <w:t xml:space="preserve">Self-Evaluation Rubric for the “DO the strategy” rows, </w:t>
            </w:r>
            <w:r w:rsidR="001E1D51">
              <w:rPr>
                <w:rFonts w:cs="Times New Roman"/>
                <w:i/>
                <w:iCs/>
                <w:sz w:val="22"/>
              </w:rPr>
              <w:t>d-h.</w:t>
            </w:r>
          </w:p>
          <w:p w14:paraId="6EC7B430" w14:textId="36FB379F" w:rsidR="00461E0A" w:rsidRPr="000D5691" w:rsidRDefault="00461E0A" w:rsidP="001E1D51">
            <w:pPr>
              <w:spacing w:before="120" w:after="240"/>
              <w:ind w:left="-18"/>
              <w:rPr>
                <w:rFonts w:cs="Times New Roman"/>
                <w:i/>
                <w:iCs/>
                <w:sz w:val="22"/>
              </w:rPr>
            </w:pPr>
            <w:r>
              <w:rPr>
                <w:rFonts w:cs="Times New Roman"/>
                <w:sz w:val="22"/>
              </w:rPr>
              <w:t xml:space="preserve">Later, practice </w:t>
            </w:r>
            <w:r>
              <w:rPr>
                <w:i/>
                <w:iCs/>
                <w:sz w:val="22"/>
              </w:rPr>
              <w:t>Probe the Author’s Mind</w:t>
            </w:r>
            <w:r>
              <w:rPr>
                <w:sz w:val="22"/>
              </w:rPr>
              <w:t xml:space="preserve"> </w:t>
            </w:r>
            <w:r>
              <w:rPr>
                <w:rFonts w:cs="Times New Roman"/>
                <w:sz w:val="22"/>
              </w:rPr>
              <w:t>on other texts</w:t>
            </w:r>
            <w:r w:rsidR="001E1D51">
              <w:rPr>
                <w:rFonts w:cs="Times New Roman"/>
                <w:sz w:val="22"/>
              </w:rPr>
              <w:t xml:space="preserve">. </w:t>
            </w:r>
            <w:r w:rsidR="001E1D51">
              <w:rPr>
                <w:sz w:val="22"/>
              </w:rPr>
              <w:t xml:space="preserve">After you practice, update the </w:t>
            </w:r>
            <w:r w:rsidR="001E1D51">
              <w:rPr>
                <w:rFonts w:cs="Times New Roman"/>
                <w:sz w:val="22"/>
              </w:rPr>
              <w:t xml:space="preserve">Self-Evaluation Rubric for the “DO the strategy” rows, </w:t>
            </w:r>
            <w:r w:rsidR="001E1D51">
              <w:rPr>
                <w:rFonts w:cs="Times New Roman"/>
                <w:i/>
                <w:iCs/>
                <w:sz w:val="22"/>
              </w:rPr>
              <w:t>d-h.</w:t>
            </w:r>
          </w:p>
        </w:tc>
      </w:tr>
    </w:tbl>
    <w:p w14:paraId="2304F948" w14:textId="77777777" w:rsidR="00461E0A" w:rsidRDefault="00461E0A" w:rsidP="00461E0A">
      <w:pPr>
        <w:spacing w:after="120"/>
        <w:rPr>
          <w:rFonts w:cs="Times New Roman"/>
          <w:sz w:val="22"/>
        </w:rPr>
      </w:pPr>
      <w:r w:rsidRPr="0095404C">
        <w:rPr>
          <w:rFonts w:cs="Times New Roman"/>
          <w:sz w:val="22"/>
        </w:rPr>
        <w:t xml:space="preserve"> </w:t>
      </w:r>
    </w:p>
    <w:p w14:paraId="25BDE097" w14:textId="37898014" w:rsidR="00C332F6" w:rsidRDefault="00C332F6" w:rsidP="00C332F6">
      <w:pPr>
        <w:tabs>
          <w:tab w:val="center" w:pos="1800"/>
        </w:tabs>
        <w:spacing w:before="120" w:after="0"/>
        <w:ind w:left="1440" w:hanging="1440"/>
        <w:rPr>
          <w:sz w:val="20"/>
          <w:szCs w:val="20"/>
        </w:rPr>
      </w:pPr>
      <w:r>
        <w:rPr>
          <w:sz w:val="20"/>
          <w:szCs w:val="20"/>
        </w:rPr>
        <w:t>F</w:t>
      </w:r>
      <w:r w:rsidRPr="00AA361A">
        <w:rPr>
          <w:sz w:val="20"/>
          <w:szCs w:val="20"/>
        </w:rPr>
        <w:t xml:space="preserve">or Lesson </w:t>
      </w:r>
      <w:r>
        <w:rPr>
          <w:sz w:val="20"/>
          <w:szCs w:val="20"/>
        </w:rPr>
        <w:t>24</w:t>
      </w:r>
      <w:r w:rsidRPr="00AA361A">
        <w:rPr>
          <w:sz w:val="20"/>
          <w:szCs w:val="20"/>
        </w:rPr>
        <w:t xml:space="preserve">: </w:t>
      </w:r>
      <w:r w:rsidRPr="00AA361A">
        <w:rPr>
          <w:sz w:val="20"/>
          <w:szCs w:val="20"/>
        </w:rPr>
        <w:tab/>
      </w:r>
      <w:r w:rsidRPr="00E521AC">
        <w:rPr>
          <w:sz w:val="20"/>
          <w:szCs w:val="20"/>
        </w:rPr>
        <w:t xml:space="preserve">___p. </w:t>
      </w:r>
      <w:r>
        <w:rPr>
          <w:sz w:val="20"/>
          <w:szCs w:val="20"/>
        </w:rPr>
        <w:t>1</w:t>
      </w:r>
      <w:r w:rsidR="00D015CF">
        <w:rPr>
          <w:sz w:val="20"/>
          <w:szCs w:val="20"/>
        </w:rPr>
        <w:t>1</w:t>
      </w:r>
      <w:r w:rsidRPr="00E521AC">
        <w:rPr>
          <w:sz w:val="20"/>
          <w:szCs w:val="20"/>
        </w:rPr>
        <w:t xml:space="preserve">2, </w:t>
      </w:r>
      <w:hyperlink r:id="rId51" w:history="1">
        <w:r w:rsidR="00D015CF" w:rsidRPr="00ED6C70">
          <w:rPr>
            <w:rStyle w:val="Hyperlink"/>
            <w:i/>
            <w:iCs/>
            <w:sz w:val="20"/>
            <w:szCs w:val="20"/>
          </w:rPr>
          <w:t xml:space="preserve">Author on My Shoulder </w:t>
        </w:r>
        <w:proofErr w:type="spellStart"/>
        <w:r w:rsidR="00D015CF" w:rsidRPr="00ED6C70">
          <w:rPr>
            <w:rStyle w:val="Hyperlink"/>
            <w:sz w:val="20"/>
            <w:szCs w:val="20"/>
          </w:rPr>
          <w:t>ThinkSheet</w:t>
        </w:r>
        <w:proofErr w:type="spellEnd"/>
      </w:hyperlink>
      <w:r w:rsidRPr="00A3546F">
        <w:rPr>
          <w:i/>
          <w:iCs/>
          <w:sz w:val="20"/>
          <w:szCs w:val="20"/>
        </w:rPr>
        <w:t xml:space="preserve"> </w:t>
      </w:r>
      <w:r w:rsidR="004B7096">
        <w:rPr>
          <w:sz w:val="20"/>
          <w:szCs w:val="20"/>
        </w:rPr>
        <w:t>(</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10DC05AB" w14:textId="2FAE2102" w:rsidR="00461E0A" w:rsidRPr="0095404C" w:rsidRDefault="004B7096" w:rsidP="004B7096">
      <w:pPr>
        <w:tabs>
          <w:tab w:val="center" w:pos="1800"/>
        </w:tabs>
        <w:spacing w:before="120" w:after="0"/>
        <w:ind w:left="1440" w:hanging="1440"/>
        <w:rPr>
          <w:rFonts w:cs="Times New Roman"/>
          <w:sz w:val="22"/>
        </w:rPr>
      </w:pPr>
      <w:r>
        <w:rPr>
          <w:sz w:val="20"/>
          <w:szCs w:val="20"/>
        </w:rPr>
        <w:tab/>
        <w:t xml:space="preserve">___p. 190-191, </w:t>
      </w:r>
      <w:hyperlink r:id="rId52" w:history="1">
        <w:r w:rsidRPr="00ED6C70">
          <w:rPr>
            <w:rStyle w:val="Hyperlink"/>
            <w:i/>
            <w:iCs/>
            <w:sz w:val="20"/>
            <w:szCs w:val="20"/>
          </w:rPr>
          <w:t xml:space="preserve">Probe the Author’s Mind </w:t>
        </w:r>
        <w:proofErr w:type="spellStart"/>
        <w:r w:rsidRPr="00ED6C70">
          <w:rPr>
            <w:rStyle w:val="Hyperlink"/>
            <w:sz w:val="20"/>
            <w:szCs w:val="20"/>
          </w:rPr>
          <w:t>ThinkSheet</w:t>
        </w:r>
        <w:proofErr w:type="spellEnd"/>
      </w:hyperlink>
      <w:r>
        <w:rPr>
          <w:sz w:val="20"/>
          <w:szCs w:val="20"/>
        </w:rPr>
        <w:t>. (</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63D221AC" w14:textId="77777777" w:rsidR="00461E0A" w:rsidRPr="0095404C" w:rsidRDefault="00461E0A" w:rsidP="00461E0A">
      <w:pPr>
        <w:pStyle w:val="ListParagraph"/>
        <w:spacing w:after="0" w:line="240" w:lineRule="auto"/>
        <w:ind w:left="0"/>
        <w:rPr>
          <w:rFonts w:cs="Times New Roman"/>
          <w:b/>
          <w:bCs/>
          <w:sz w:val="22"/>
        </w:rPr>
      </w:pPr>
    </w:p>
    <w:p w14:paraId="0F62B84D" w14:textId="77777777" w:rsidR="00461E0A" w:rsidRDefault="00461E0A" w:rsidP="00461E0A">
      <w:pPr>
        <w:rPr>
          <w:rFonts w:cs="Times New Roman"/>
          <w:b/>
          <w:bCs/>
          <w:sz w:val="28"/>
          <w:szCs w:val="28"/>
        </w:rPr>
      </w:pPr>
      <w:r>
        <w:rPr>
          <w:rFonts w:cs="Times New Roman"/>
          <w:b/>
          <w:bCs/>
          <w:sz w:val="28"/>
          <w:szCs w:val="28"/>
        </w:rPr>
        <w:br w:type="page"/>
      </w:r>
    </w:p>
    <w:p w14:paraId="59451C44" w14:textId="77777777" w:rsidR="00461E0A" w:rsidRPr="00CC5CFE" w:rsidRDefault="00461E0A" w:rsidP="00461E0A">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 xml:space="preserve">25 </w:t>
      </w:r>
      <w:r>
        <w:rPr>
          <w:rFonts w:cs="Times New Roman"/>
          <w:b/>
          <w:bCs/>
          <w:sz w:val="28"/>
          <w:szCs w:val="28"/>
        </w:rPr>
        <w:t>Expand Critical Perspective—</w:t>
      </w:r>
      <w:r w:rsidRPr="006A1544">
        <w:rPr>
          <w:rFonts w:cs="Times New Roman"/>
          <w:b/>
          <w:bCs/>
          <w:i/>
          <w:iCs/>
          <w:sz w:val="28"/>
          <w:szCs w:val="28"/>
        </w:rPr>
        <w:t xml:space="preserve">Probe My Mind </w:t>
      </w:r>
      <w:r>
        <w:rPr>
          <w:rFonts w:cs="Times New Roman"/>
          <w:b/>
          <w:bCs/>
          <w:i/>
          <w:iCs/>
          <w:sz w:val="28"/>
          <w:szCs w:val="28"/>
        </w:rPr>
        <w:tab/>
      </w:r>
      <w:r w:rsidRPr="00CC5CFE">
        <w:rPr>
          <w:sz w:val="20"/>
          <w:szCs w:val="20"/>
        </w:rPr>
        <w:t xml:space="preserve">LT: </w:t>
      </w:r>
      <w:r>
        <w:rPr>
          <w:sz w:val="20"/>
          <w:szCs w:val="20"/>
        </w:rPr>
        <w:t>&lt; 45 min.</w:t>
      </w:r>
    </w:p>
    <w:p w14:paraId="4B5A42AE" w14:textId="77777777" w:rsidR="00461E0A" w:rsidRPr="00CC5CFE" w:rsidRDefault="00461E0A" w:rsidP="00461E0A">
      <w:pPr>
        <w:spacing w:after="240"/>
        <w:ind w:left="360" w:hanging="360"/>
        <w:rPr>
          <w:rFonts w:cs="Times New Roman"/>
          <w:i/>
          <w:iCs/>
          <w:sz w:val="20"/>
          <w:szCs w:val="20"/>
        </w:rPr>
      </w:pP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r w:rsidRPr="00CC5CFE">
        <w:rPr>
          <w:rFonts w:cs="Times New Roman"/>
          <w:i/>
          <w:iCs/>
          <w:sz w:val="20"/>
          <w:szCs w:val="20"/>
        </w:rPr>
        <w:tab/>
      </w:r>
      <w:proofErr w:type="spellStart"/>
      <w:r w:rsidRPr="00CC5CFE">
        <w:rPr>
          <w:sz w:val="20"/>
          <w:szCs w:val="20"/>
        </w:rPr>
        <w:t>SpU</w:t>
      </w:r>
      <w:proofErr w:type="spellEnd"/>
      <w:r>
        <w:rPr>
          <w:sz w:val="20"/>
          <w:szCs w:val="20"/>
        </w:rPr>
        <w:t>: &lt;10 min.</w:t>
      </w:r>
    </w:p>
    <w:p w14:paraId="60BCEF37" w14:textId="77777777" w:rsidR="00461E0A" w:rsidRDefault="00461E0A" w:rsidP="00461E0A">
      <w:pPr>
        <w:spacing w:after="240"/>
        <w:rPr>
          <w:rFonts w:cs="Times New Roman"/>
          <w:sz w:val="22"/>
        </w:rPr>
      </w:pPr>
      <w:r w:rsidRPr="0095404C">
        <w:rPr>
          <w:rFonts w:cs="Times New Roman"/>
          <w:sz w:val="22"/>
        </w:rPr>
        <w:t xml:space="preserve">This strategy </w:t>
      </w:r>
      <w:r>
        <w:rPr>
          <w:rFonts w:cs="Times New Roman"/>
          <w:sz w:val="22"/>
        </w:rPr>
        <w:t xml:space="preserve">involving self-reflection </w:t>
      </w:r>
      <w:r w:rsidRPr="0095404C">
        <w:rPr>
          <w:rFonts w:cs="Times New Roman"/>
          <w:sz w:val="22"/>
        </w:rPr>
        <w:t xml:space="preserve">can be unnerving because you are forcing yourself to probe your opinions, biases, assumptions, entrenched beliefs, and understandings as they relate to the ideas in the text. You are playing the role of Socrates—but instead of questioning others as he did in Plato’s dialogues, you are questioning yourself. This </w:t>
      </w:r>
      <w:r>
        <w:rPr>
          <w:rFonts w:cs="Times New Roman"/>
          <w:sz w:val="22"/>
        </w:rPr>
        <w:t>expands</w:t>
      </w:r>
      <w:r w:rsidRPr="0095404C">
        <w:rPr>
          <w:rFonts w:cs="Times New Roman"/>
          <w:sz w:val="22"/>
        </w:rPr>
        <w:t xml:space="preserve"> your self-awareness as a learner. You are learning about yourself as well as the material in the text.</w:t>
      </w:r>
    </w:p>
    <w:tbl>
      <w:tblPr>
        <w:tblStyle w:val="TableGrid"/>
        <w:tblW w:w="0" w:type="auto"/>
        <w:tblInd w:w="360" w:type="dxa"/>
        <w:tblLook w:val="04A0" w:firstRow="1" w:lastRow="0" w:firstColumn="1" w:lastColumn="0" w:noHBand="0" w:noVBand="1"/>
      </w:tblPr>
      <w:tblGrid>
        <w:gridCol w:w="2155"/>
        <w:gridCol w:w="6835"/>
      </w:tblGrid>
      <w:tr w:rsidR="00461E0A" w14:paraId="0E1EDE89" w14:textId="77777777" w:rsidTr="000A3DE7">
        <w:tc>
          <w:tcPr>
            <w:tcW w:w="2155" w:type="dxa"/>
            <w:vAlign w:val="center"/>
          </w:tcPr>
          <w:p w14:paraId="4B32014C" w14:textId="77777777" w:rsidR="00461E0A" w:rsidRDefault="00461E0A" w:rsidP="000A3DE7">
            <w:pPr>
              <w:spacing w:before="120" w:after="120"/>
              <w:jc w:val="center"/>
              <w:rPr>
                <w:sz w:val="22"/>
              </w:rPr>
            </w:pPr>
            <w:r>
              <w:rPr>
                <w:sz w:val="22"/>
              </w:rPr>
              <w:t>Follow the Checklist, p. 356</w:t>
            </w:r>
          </w:p>
        </w:tc>
        <w:tc>
          <w:tcPr>
            <w:tcW w:w="6835" w:type="dxa"/>
            <w:vAlign w:val="center"/>
          </w:tcPr>
          <w:p w14:paraId="5868A529" w14:textId="77777777" w:rsidR="00461E0A" w:rsidRDefault="00461E0A" w:rsidP="000A3DE7">
            <w:pPr>
              <w:spacing w:before="120"/>
              <w:jc w:val="center"/>
              <w:rPr>
                <w:sz w:val="22"/>
              </w:rPr>
            </w:pPr>
            <w:r>
              <w:rPr>
                <w:sz w:val="22"/>
              </w:rPr>
              <w:t>Extra Information Needed to Do the Checklist</w:t>
            </w:r>
          </w:p>
          <w:p w14:paraId="41950CF5" w14:textId="77777777" w:rsidR="00461E0A" w:rsidRDefault="00461E0A"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461E0A" w14:paraId="25E8C518" w14:textId="77777777" w:rsidTr="000A3DE7">
        <w:tc>
          <w:tcPr>
            <w:tcW w:w="2155" w:type="dxa"/>
            <w:vAlign w:val="center"/>
          </w:tcPr>
          <w:p w14:paraId="514BE4D7" w14:textId="77777777" w:rsidR="00461E0A" w:rsidRDefault="00461E0A" w:rsidP="000A3DE7">
            <w:pPr>
              <w:spacing w:before="120" w:after="120"/>
              <w:rPr>
                <w:sz w:val="22"/>
              </w:rPr>
            </w:pPr>
            <w:r>
              <w:rPr>
                <w:sz w:val="22"/>
              </w:rPr>
              <w:t>1 Chapter Intro</w:t>
            </w:r>
          </w:p>
        </w:tc>
        <w:tc>
          <w:tcPr>
            <w:tcW w:w="6835" w:type="dxa"/>
            <w:vAlign w:val="center"/>
          </w:tcPr>
          <w:p w14:paraId="6796F959" w14:textId="77777777" w:rsidR="00461E0A" w:rsidRDefault="00461E0A" w:rsidP="000A3DE7">
            <w:pPr>
              <w:spacing w:before="120" w:after="120"/>
              <w:rPr>
                <w:sz w:val="22"/>
              </w:rPr>
            </w:pPr>
            <w:r>
              <w:rPr>
                <w:sz w:val="22"/>
              </w:rPr>
              <w:t>Review p. 137a.</w:t>
            </w:r>
          </w:p>
        </w:tc>
      </w:tr>
      <w:tr w:rsidR="00461E0A" w14:paraId="05044BEB" w14:textId="77777777" w:rsidTr="000A3DE7">
        <w:tc>
          <w:tcPr>
            <w:tcW w:w="2155" w:type="dxa"/>
            <w:vAlign w:val="center"/>
          </w:tcPr>
          <w:p w14:paraId="6DDDE390" w14:textId="77777777" w:rsidR="00461E0A" w:rsidRDefault="00461E0A" w:rsidP="000A3DE7">
            <w:pPr>
              <w:spacing w:before="120" w:after="120"/>
              <w:rPr>
                <w:sz w:val="22"/>
              </w:rPr>
            </w:pPr>
            <w:r>
              <w:rPr>
                <w:sz w:val="22"/>
              </w:rPr>
              <w:t xml:space="preserve">2 Preview </w:t>
            </w:r>
          </w:p>
        </w:tc>
        <w:tc>
          <w:tcPr>
            <w:tcW w:w="6835" w:type="dxa"/>
            <w:vAlign w:val="center"/>
          </w:tcPr>
          <w:p w14:paraId="746FEDD7" w14:textId="77777777" w:rsidR="00461E0A" w:rsidRDefault="00461E0A" w:rsidP="000A3DE7">
            <w:pPr>
              <w:spacing w:before="120" w:after="120"/>
              <w:rPr>
                <w:sz w:val="22"/>
              </w:rPr>
            </w:pPr>
            <w:r>
              <w:rPr>
                <w:sz w:val="22"/>
              </w:rPr>
              <w:t xml:space="preserve">pp. </w:t>
            </w:r>
            <w:r w:rsidRPr="0095404C">
              <w:rPr>
                <w:sz w:val="22"/>
              </w:rPr>
              <w:t>pp. 184-187b</w:t>
            </w:r>
            <w:r>
              <w:rPr>
                <w:sz w:val="22"/>
              </w:rPr>
              <w:t>, pp. 194-197</w:t>
            </w:r>
          </w:p>
        </w:tc>
      </w:tr>
      <w:tr w:rsidR="00461E0A" w14:paraId="07B56570" w14:textId="77777777" w:rsidTr="000A3DE7">
        <w:tc>
          <w:tcPr>
            <w:tcW w:w="2155" w:type="dxa"/>
            <w:vAlign w:val="center"/>
          </w:tcPr>
          <w:p w14:paraId="10E11EC3" w14:textId="77777777" w:rsidR="00461E0A" w:rsidRDefault="00461E0A" w:rsidP="000A3DE7">
            <w:pPr>
              <w:spacing w:before="120" w:after="120"/>
              <w:rPr>
                <w:sz w:val="22"/>
              </w:rPr>
            </w:pPr>
            <w:r>
              <w:rPr>
                <w:sz w:val="22"/>
              </w:rPr>
              <w:t xml:space="preserve">3 </w:t>
            </w:r>
            <w:r w:rsidRPr="00CC5CFE">
              <w:rPr>
                <w:sz w:val="22"/>
                <w:u w:val="single"/>
              </w:rPr>
              <w:t>Principle</w:t>
            </w:r>
          </w:p>
        </w:tc>
        <w:tc>
          <w:tcPr>
            <w:tcW w:w="6835" w:type="dxa"/>
            <w:vAlign w:val="center"/>
          </w:tcPr>
          <w:p w14:paraId="2765CEA5" w14:textId="77777777" w:rsidR="00461E0A" w:rsidRDefault="00461E0A" w:rsidP="000A3DE7">
            <w:pPr>
              <w:spacing w:before="120" w:after="120"/>
              <w:rPr>
                <w:sz w:val="22"/>
              </w:rPr>
            </w:pPr>
            <w:r>
              <w:rPr>
                <w:sz w:val="22"/>
              </w:rPr>
              <w:t>Review pp. 184-187b. Give special attention to</w:t>
            </w:r>
            <w:r w:rsidRPr="0095404C">
              <w:rPr>
                <w:sz w:val="22"/>
              </w:rPr>
              <w:t xml:space="preserve"> point #3 “Realize What You Bring to the Text” p. 185.</w:t>
            </w:r>
          </w:p>
        </w:tc>
      </w:tr>
      <w:tr w:rsidR="00461E0A" w14:paraId="07EA60C0" w14:textId="77777777" w:rsidTr="000A3DE7">
        <w:trPr>
          <w:trHeight w:val="170"/>
        </w:trPr>
        <w:tc>
          <w:tcPr>
            <w:tcW w:w="2155" w:type="dxa"/>
            <w:vAlign w:val="center"/>
          </w:tcPr>
          <w:p w14:paraId="550136D4" w14:textId="77777777" w:rsidR="00461E0A" w:rsidRDefault="00461E0A" w:rsidP="000A3DE7">
            <w:pPr>
              <w:spacing w:before="120" w:after="120"/>
              <w:rPr>
                <w:sz w:val="22"/>
              </w:rPr>
            </w:pPr>
            <w:r>
              <w:rPr>
                <w:sz w:val="22"/>
              </w:rPr>
              <w:t xml:space="preserve">4 </w:t>
            </w:r>
            <w:r w:rsidRPr="00CC5CFE">
              <w:rPr>
                <w:i/>
                <w:iCs/>
                <w:sz w:val="22"/>
              </w:rPr>
              <w:t>Strategy</w:t>
            </w:r>
          </w:p>
        </w:tc>
        <w:tc>
          <w:tcPr>
            <w:tcW w:w="6835" w:type="dxa"/>
            <w:vAlign w:val="center"/>
          </w:tcPr>
          <w:p w14:paraId="2AA14540" w14:textId="77777777" w:rsidR="00461E0A" w:rsidRDefault="00461E0A" w:rsidP="000A3DE7">
            <w:pPr>
              <w:spacing w:before="120" w:after="120"/>
              <w:rPr>
                <w:sz w:val="22"/>
              </w:rPr>
            </w:pPr>
            <w:r>
              <w:rPr>
                <w:sz w:val="22"/>
              </w:rPr>
              <w:t>pp. 194-195</w:t>
            </w:r>
          </w:p>
        </w:tc>
      </w:tr>
      <w:tr w:rsidR="00F801F9" w14:paraId="5D7157E7" w14:textId="77777777" w:rsidTr="000A3DE7">
        <w:trPr>
          <w:trHeight w:val="170"/>
        </w:trPr>
        <w:tc>
          <w:tcPr>
            <w:tcW w:w="2155" w:type="dxa"/>
            <w:vAlign w:val="center"/>
          </w:tcPr>
          <w:p w14:paraId="026049E5" w14:textId="664B4C39" w:rsidR="00F801F9" w:rsidRDefault="004A5756" w:rsidP="000A3DE7">
            <w:pPr>
              <w:spacing w:before="120" w:after="120"/>
              <w:rPr>
                <w:sz w:val="22"/>
              </w:rPr>
            </w:pPr>
            <w:r>
              <w:rPr>
                <w:sz w:val="22"/>
              </w:rPr>
              <w:t>5 Demonstration</w:t>
            </w:r>
          </w:p>
        </w:tc>
        <w:tc>
          <w:tcPr>
            <w:tcW w:w="6835" w:type="dxa"/>
            <w:vAlign w:val="center"/>
          </w:tcPr>
          <w:p w14:paraId="42FF767C" w14:textId="1FB8937F" w:rsidR="00F801F9" w:rsidRPr="00C54047" w:rsidRDefault="00C54047" w:rsidP="000A3DE7">
            <w:pPr>
              <w:spacing w:before="120" w:after="120"/>
              <w:rPr>
                <w:sz w:val="20"/>
                <w:szCs w:val="20"/>
              </w:rPr>
            </w:pPr>
            <w:r>
              <w:rPr>
                <w:rFonts w:eastAsia="Times New Roman" w:cs="Times New Roman"/>
                <w:sz w:val="22"/>
              </w:rPr>
              <w:t xml:space="preserve">Watch the PPT demonstration </w:t>
            </w:r>
            <w:r>
              <w:rPr>
                <w:rFonts w:eastAsia="Times New Roman" w:cs="Times New Roman"/>
                <w:i/>
                <w:iCs/>
                <w:sz w:val="22"/>
              </w:rPr>
              <w:t xml:space="preserve">Probe My Mind: </w:t>
            </w:r>
            <w:hyperlink r:id="rId53" w:history="1">
              <w:r w:rsidRPr="001A42AB">
                <w:rPr>
                  <w:rStyle w:val="Hyperlink"/>
                  <w:rFonts w:ascii="Arial" w:eastAsia="Times New Roman" w:hAnsi="Arial" w:cs="Arial"/>
                  <w:sz w:val="20"/>
                  <w:szCs w:val="20"/>
                </w:rPr>
                <w:t>https://www.isaksonliteracy.com/wp-content/uploads/2022/07/15-Probe-My-Mind-DEMO-ARS1.pptx</w:t>
              </w:r>
            </w:hyperlink>
          </w:p>
        </w:tc>
      </w:tr>
      <w:tr w:rsidR="00461E0A" w14:paraId="44B153D1" w14:textId="77777777" w:rsidTr="000A3DE7">
        <w:tc>
          <w:tcPr>
            <w:tcW w:w="2155" w:type="dxa"/>
            <w:vAlign w:val="center"/>
          </w:tcPr>
          <w:p w14:paraId="458E5794" w14:textId="3E63A537" w:rsidR="00461E0A" w:rsidRDefault="004A5756" w:rsidP="000A3DE7">
            <w:pPr>
              <w:spacing w:before="120" w:after="120"/>
              <w:rPr>
                <w:sz w:val="22"/>
              </w:rPr>
            </w:pPr>
            <w:r>
              <w:rPr>
                <w:sz w:val="22"/>
              </w:rPr>
              <w:t>6</w:t>
            </w:r>
            <w:r w:rsidR="00461E0A">
              <w:rPr>
                <w:sz w:val="22"/>
              </w:rPr>
              <w:t xml:space="preserve"> </w:t>
            </w:r>
            <w:proofErr w:type="spellStart"/>
            <w:r w:rsidR="00461E0A">
              <w:rPr>
                <w:sz w:val="22"/>
              </w:rPr>
              <w:t>ThinkSheet</w:t>
            </w:r>
            <w:proofErr w:type="spellEnd"/>
          </w:p>
        </w:tc>
        <w:tc>
          <w:tcPr>
            <w:tcW w:w="6835" w:type="dxa"/>
            <w:vAlign w:val="center"/>
          </w:tcPr>
          <w:p w14:paraId="00C29A97" w14:textId="77777777" w:rsidR="00461E0A" w:rsidRPr="00CC5CFE" w:rsidRDefault="00461E0A" w:rsidP="000A3DE7">
            <w:pPr>
              <w:spacing w:before="120" w:after="120"/>
              <w:rPr>
                <w:sz w:val="22"/>
              </w:rPr>
            </w:pPr>
            <w:r>
              <w:rPr>
                <w:sz w:val="22"/>
              </w:rPr>
              <w:t>p. 196, t</w:t>
            </w:r>
            <w:r w:rsidRPr="0095404C">
              <w:rPr>
                <w:rFonts w:cs="Times New Roman"/>
                <w:sz w:val="22"/>
              </w:rPr>
              <w:t xml:space="preserve">he </w:t>
            </w:r>
            <w:r w:rsidRPr="0025380E">
              <w:rPr>
                <w:i/>
                <w:iCs/>
                <w:sz w:val="22"/>
                <w:highlight w:val="magenta"/>
              </w:rPr>
              <w:t>Probe My Mind</w:t>
            </w:r>
            <w:r w:rsidRPr="0025380E">
              <w:rPr>
                <w:rFonts w:cs="Times New Roman"/>
                <w:sz w:val="22"/>
                <w:highlight w:val="magenta"/>
              </w:rPr>
              <w:t xml:space="preserve"> </w:t>
            </w:r>
            <w:proofErr w:type="spellStart"/>
            <w:r w:rsidRPr="0025380E">
              <w:rPr>
                <w:rFonts w:cs="Times New Roman"/>
                <w:sz w:val="22"/>
                <w:highlight w:val="magenta"/>
              </w:rPr>
              <w:t>ThinkSheet</w:t>
            </w:r>
            <w:proofErr w:type="spellEnd"/>
            <w:r>
              <w:rPr>
                <w:rFonts w:cs="Times New Roman"/>
                <w:sz w:val="22"/>
              </w:rPr>
              <w:t xml:space="preserve">. Study it carefully and the example on p. 197. </w:t>
            </w:r>
            <w:r w:rsidRPr="0095404C">
              <w:rPr>
                <w:sz w:val="22"/>
              </w:rPr>
              <w:t xml:space="preserve">This example is also about the Iranian Hostage Crisis, and as with </w:t>
            </w:r>
            <w:r w:rsidRPr="0095404C">
              <w:rPr>
                <w:i/>
                <w:iCs/>
                <w:sz w:val="22"/>
              </w:rPr>
              <w:t xml:space="preserve">Probe the Author’s Mind, </w:t>
            </w:r>
            <w:r w:rsidRPr="0095404C">
              <w:rPr>
                <w:sz w:val="22"/>
              </w:rPr>
              <w:t>you can select the questions best suited for your text and for pushing you to come to grips with your own mind.</w:t>
            </w:r>
          </w:p>
        </w:tc>
      </w:tr>
      <w:tr w:rsidR="00461E0A" w14:paraId="06A7A4C9" w14:textId="77777777" w:rsidTr="000A3DE7">
        <w:tc>
          <w:tcPr>
            <w:tcW w:w="2155" w:type="dxa"/>
            <w:vAlign w:val="center"/>
          </w:tcPr>
          <w:p w14:paraId="61E96546" w14:textId="3D3B9BB8" w:rsidR="00461E0A" w:rsidRDefault="004A5756" w:rsidP="000A3DE7">
            <w:pPr>
              <w:spacing w:before="120" w:after="120"/>
              <w:rPr>
                <w:sz w:val="22"/>
              </w:rPr>
            </w:pPr>
            <w:r>
              <w:rPr>
                <w:sz w:val="22"/>
              </w:rPr>
              <w:t>7</w:t>
            </w:r>
            <w:r w:rsidR="00461E0A">
              <w:rPr>
                <w:sz w:val="22"/>
              </w:rPr>
              <w:t xml:space="preserve"> Practice</w:t>
            </w:r>
          </w:p>
        </w:tc>
        <w:tc>
          <w:tcPr>
            <w:tcW w:w="6835" w:type="dxa"/>
            <w:vAlign w:val="center"/>
          </w:tcPr>
          <w:p w14:paraId="51DF0665" w14:textId="77777777" w:rsidR="00461E0A" w:rsidRDefault="00461E0A" w:rsidP="000A3DE7">
            <w:pPr>
              <w:spacing w:before="120" w:after="120"/>
              <w:rPr>
                <w:sz w:val="22"/>
              </w:rPr>
            </w:pPr>
            <w:r>
              <w:rPr>
                <w:sz w:val="22"/>
              </w:rPr>
              <w:t>S</w:t>
            </w:r>
            <w:r w:rsidRPr="0095404C">
              <w:rPr>
                <w:sz w:val="22"/>
              </w:rPr>
              <w:t xml:space="preserve">haded box, p. 194. </w:t>
            </w:r>
          </w:p>
          <w:p w14:paraId="740533F8" w14:textId="77777777" w:rsidR="00461E0A" w:rsidRPr="00131A07" w:rsidRDefault="00461E0A" w:rsidP="000A3DE7">
            <w:pPr>
              <w:spacing w:before="120" w:after="120"/>
              <w:rPr>
                <w:sz w:val="22"/>
              </w:rPr>
            </w:pPr>
            <w:r>
              <w:rPr>
                <w:rFonts w:cs="Times New Roman"/>
                <w:sz w:val="22"/>
              </w:rPr>
              <w:t>Use</w:t>
            </w:r>
            <w:r w:rsidRPr="0095404C">
              <w:rPr>
                <w:rFonts w:cs="Times New Roman"/>
                <w:sz w:val="22"/>
              </w:rPr>
              <w:t xml:space="preserve"> the same academic text </w:t>
            </w:r>
            <w:r w:rsidRPr="0095404C">
              <w:rPr>
                <w:sz w:val="22"/>
              </w:rPr>
              <w:t xml:space="preserve">you used for </w:t>
            </w:r>
            <w:r w:rsidRPr="0095404C">
              <w:rPr>
                <w:i/>
                <w:iCs/>
                <w:sz w:val="22"/>
              </w:rPr>
              <w:t>Probe the Author’s Mind</w:t>
            </w:r>
            <w:r w:rsidRPr="0095404C">
              <w:rPr>
                <w:sz w:val="22"/>
              </w:rPr>
              <w:t xml:space="preserve"> so you can experience the different kinds of thinking between the two strategies</w:t>
            </w:r>
            <w:r>
              <w:rPr>
                <w:sz w:val="22"/>
              </w:rPr>
              <w:t xml:space="preserve"> (although you may certainly use it independently other times)</w:t>
            </w:r>
            <w:r w:rsidRPr="0095404C">
              <w:rPr>
                <w:sz w:val="22"/>
              </w:rPr>
              <w:t xml:space="preserve">. </w:t>
            </w:r>
            <w:r>
              <w:rPr>
                <w:sz w:val="22"/>
              </w:rPr>
              <w:t xml:space="preserve">Go to the </w:t>
            </w:r>
            <w:proofErr w:type="spellStart"/>
            <w:r>
              <w:rPr>
                <w:sz w:val="22"/>
              </w:rPr>
              <w:t>ThinkSheet</w:t>
            </w:r>
            <w:proofErr w:type="spellEnd"/>
            <w:r>
              <w:rPr>
                <w:sz w:val="22"/>
              </w:rPr>
              <w:t xml:space="preserve"> and to the first section: </w:t>
            </w:r>
            <w:r w:rsidRPr="0095404C">
              <w:rPr>
                <w:sz w:val="22"/>
              </w:rPr>
              <w:t xml:space="preserve">“The critical thinking questions focused on me” and select </w:t>
            </w:r>
            <w:r>
              <w:rPr>
                <w:sz w:val="22"/>
              </w:rPr>
              <w:t>at least one question</w:t>
            </w:r>
            <w:r w:rsidRPr="0095404C">
              <w:rPr>
                <w:sz w:val="22"/>
              </w:rPr>
              <w:t xml:space="preserve"> </w:t>
            </w:r>
            <w:r>
              <w:rPr>
                <w:sz w:val="22"/>
              </w:rPr>
              <w:t>under</w:t>
            </w:r>
            <w:r w:rsidRPr="0095404C">
              <w:rPr>
                <w:sz w:val="22"/>
              </w:rPr>
              <w:t xml:space="preserve"> each of the three main questions </w:t>
            </w:r>
            <w:r>
              <w:rPr>
                <w:sz w:val="22"/>
              </w:rPr>
              <w:t>(</w:t>
            </w:r>
            <w:r w:rsidRPr="001A5795">
              <w:rPr>
                <w:i/>
                <w:iCs/>
                <w:sz w:val="22"/>
              </w:rPr>
              <w:t>a, b, c</w:t>
            </w:r>
            <w:r>
              <w:rPr>
                <w:sz w:val="22"/>
              </w:rPr>
              <w:t>). Answer them in the right column.</w:t>
            </w:r>
            <w:r w:rsidRPr="0095404C">
              <w:rPr>
                <w:sz w:val="22"/>
              </w:rPr>
              <w:t xml:space="preserve"> Then choose several from the second section: “Let me ‘read’ me reading the text.” Work on the </w:t>
            </w:r>
            <w:proofErr w:type="spellStart"/>
            <w:r w:rsidRPr="0095404C">
              <w:rPr>
                <w:sz w:val="22"/>
              </w:rPr>
              <w:t>ThinkSheet</w:t>
            </w:r>
            <w:proofErr w:type="spellEnd"/>
            <w:r w:rsidRPr="0095404C">
              <w:rPr>
                <w:sz w:val="22"/>
              </w:rPr>
              <w:t xml:space="preserve"> until you feel satisfied with the thinking you have done.</w:t>
            </w:r>
          </w:p>
        </w:tc>
      </w:tr>
      <w:tr w:rsidR="00461E0A" w14:paraId="04D2C03A" w14:textId="77777777" w:rsidTr="000A3DE7">
        <w:tc>
          <w:tcPr>
            <w:tcW w:w="2155" w:type="dxa"/>
            <w:vAlign w:val="center"/>
          </w:tcPr>
          <w:p w14:paraId="686977E0" w14:textId="304B5A94" w:rsidR="00461E0A" w:rsidRDefault="004A5756" w:rsidP="000A3DE7">
            <w:pPr>
              <w:spacing w:before="120" w:after="120"/>
              <w:rPr>
                <w:sz w:val="22"/>
              </w:rPr>
            </w:pPr>
            <w:r>
              <w:rPr>
                <w:sz w:val="22"/>
              </w:rPr>
              <w:t>8</w:t>
            </w:r>
            <w:r w:rsidR="00461E0A">
              <w:rPr>
                <w:sz w:val="22"/>
              </w:rPr>
              <w:t xml:space="preserve"> Review</w:t>
            </w:r>
          </w:p>
        </w:tc>
        <w:tc>
          <w:tcPr>
            <w:tcW w:w="6835" w:type="dxa"/>
            <w:vAlign w:val="center"/>
          </w:tcPr>
          <w:p w14:paraId="3128C9CE" w14:textId="77777777" w:rsidR="00461E0A" w:rsidRDefault="00461E0A" w:rsidP="000A3DE7">
            <w:pPr>
              <w:spacing w:after="120"/>
              <w:ind w:left="360" w:hanging="360"/>
              <w:rPr>
                <w:sz w:val="22"/>
              </w:rPr>
            </w:pPr>
            <w:r>
              <w:rPr>
                <w:sz w:val="22"/>
              </w:rPr>
              <w:t xml:space="preserve">p. 184a. </w:t>
            </w:r>
            <w:r w:rsidRPr="0095404C">
              <w:rPr>
                <w:sz w:val="22"/>
              </w:rPr>
              <w:t xml:space="preserve">Answer </w:t>
            </w:r>
            <w:r>
              <w:rPr>
                <w:sz w:val="22"/>
              </w:rPr>
              <w:t>all the questions.</w:t>
            </w:r>
          </w:p>
        </w:tc>
      </w:tr>
      <w:tr w:rsidR="00461E0A" w14:paraId="7433BEDF" w14:textId="77777777" w:rsidTr="000A3DE7">
        <w:tc>
          <w:tcPr>
            <w:tcW w:w="2155" w:type="dxa"/>
            <w:vAlign w:val="center"/>
          </w:tcPr>
          <w:p w14:paraId="24252320" w14:textId="5B9D4B53" w:rsidR="00461E0A" w:rsidRDefault="004A5756" w:rsidP="000A3DE7">
            <w:pPr>
              <w:spacing w:before="120" w:after="120"/>
              <w:rPr>
                <w:sz w:val="22"/>
              </w:rPr>
            </w:pPr>
            <w:r>
              <w:rPr>
                <w:sz w:val="22"/>
              </w:rPr>
              <w:t>9</w:t>
            </w:r>
            <w:r w:rsidR="00461E0A">
              <w:rPr>
                <w:sz w:val="22"/>
              </w:rPr>
              <w:t xml:space="preserve"> Self-Evaluation</w:t>
            </w:r>
          </w:p>
        </w:tc>
        <w:tc>
          <w:tcPr>
            <w:tcW w:w="6835" w:type="dxa"/>
            <w:vAlign w:val="center"/>
          </w:tcPr>
          <w:p w14:paraId="3FC142FD" w14:textId="77777777" w:rsidR="00461E0A" w:rsidRDefault="00461E0A" w:rsidP="000A3DE7">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i/>
                <w:iCs/>
                <w:sz w:val="22"/>
              </w:rPr>
              <w:t>Probe My Mind</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461E0A" w14:paraId="399D8F3E" w14:textId="77777777" w:rsidTr="000A3DE7">
        <w:tc>
          <w:tcPr>
            <w:tcW w:w="2155" w:type="dxa"/>
            <w:vAlign w:val="center"/>
          </w:tcPr>
          <w:p w14:paraId="002E5E7C" w14:textId="4E73E5B8" w:rsidR="00461E0A" w:rsidRDefault="004A5756" w:rsidP="000A3DE7">
            <w:pPr>
              <w:spacing w:before="120" w:after="120"/>
              <w:rPr>
                <w:sz w:val="22"/>
              </w:rPr>
            </w:pPr>
            <w:r>
              <w:rPr>
                <w:sz w:val="22"/>
              </w:rPr>
              <w:t>10</w:t>
            </w:r>
            <w:r w:rsidR="00461E0A">
              <w:rPr>
                <w:sz w:val="22"/>
              </w:rPr>
              <w:t xml:space="preserve"> Reading Log</w:t>
            </w:r>
          </w:p>
        </w:tc>
        <w:tc>
          <w:tcPr>
            <w:tcW w:w="6835" w:type="dxa"/>
            <w:vAlign w:val="center"/>
          </w:tcPr>
          <w:p w14:paraId="0DEB7D10" w14:textId="77777777" w:rsidR="00461E0A" w:rsidRDefault="00461E0A" w:rsidP="000A3DE7">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sidRPr="0095404C">
              <w:rPr>
                <w:i/>
                <w:iCs/>
                <w:sz w:val="22"/>
              </w:rPr>
              <w:t>Probe My Mind</w:t>
            </w:r>
            <w:r>
              <w:rPr>
                <w:sz w:val="22"/>
              </w:rPr>
              <w:t xml:space="preserve"> goes on the AFTER line. Put </w:t>
            </w:r>
            <w:r>
              <w:rPr>
                <w:i/>
                <w:iCs/>
                <w:sz w:val="22"/>
              </w:rPr>
              <w:t>NA</w:t>
            </w:r>
            <w:r w:rsidRPr="00131A07">
              <w:rPr>
                <w:i/>
                <w:iCs/>
                <w:sz w:val="22"/>
              </w:rPr>
              <w:t xml:space="preserve"> </w:t>
            </w:r>
            <w:r>
              <w:rPr>
                <w:sz w:val="22"/>
              </w:rPr>
              <w:t xml:space="preserve">on the BEFORE line and on the DURING line because you already did these </w:t>
            </w:r>
            <w:r>
              <w:rPr>
                <w:sz w:val="22"/>
              </w:rPr>
              <w:lastRenderedPageBreak/>
              <w:t xml:space="preserve">for the text earlier. Write your Metacognitive Reflections about </w:t>
            </w:r>
            <w:r w:rsidRPr="0095404C">
              <w:rPr>
                <w:i/>
                <w:iCs/>
                <w:sz w:val="22"/>
              </w:rPr>
              <w:t>Probe My Mind</w:t>
            </w:r>
            <w:r>
              <w:rPr>
                <w:sz w:val="22"/>
              </w:rPr>
              <w:t xml:space="preserve"> in the right column.</w:t>
            </w:r>
          </w:p>
          <w:p w14:paraId="1E298344" w14:textId="77777777" w:rsidR="00461E0A" w:rsidRPr="002C1E44" w:rsidRDefault="00461E0A" w:rsidP="000A3DE7">
            <w:pPr>
              <w:spacing w:before="120" w:after="120"/>
              <w:rPr>
                <w:sz w:val="22"/>
              </w:rPr>
            </w:pPr>
          </w:p>
        </w:tc>
      </w:tr>
      <w:tr w:rsidR="00461E0A" w14:paraId="15C8BC72" w14:textId="77777777" w:rsidTr="000A3DE7">
        <w:tc>
          <w:tcPr>
            <w:tcW w:w="2155" w:type="dxa"/>
            <w:vAlign w:val="center"/>
          </w:tcPr>
          <w:p w14:paraId="6C8D0AC6" w14:textId="006C0C08" w:rsidR="00461E0A" w:rsidRDefault="00461E0A" w:rsidP="000A3DE7">
            <w:pPr>
              <w:spacing w:before="120" w:after="120"/>
              <w:rPr>
                <w:sz w:val="22"/>
              </w:rPr>
            </w:pPr>
            <w:r>
              <w:rPr>
                <w:sz w:val="22"/>
              </w:rPr>
              <w:lastRenderedPageBreak/>
              <w:t>1</w:t>
            </w:r>
            <w:r w:rsidR="004A5756">
              <w:rPr>
                <w:sz w:val="22"/>
              </w:rPr>
              <w:t>1</w:t>
            </w:r>
            <w:r>
              <w:rPr>
                <w:sz w:val="22"/>
              </w:rPr>
              <w:t xml:space="preserve"> Speeding-Up</w:t>
            </w:r>
          </w:p>
        </w:tc>
        <w:tc>
          <w:tcPr>
            <w:tcW w:w="6835" w:type="dxa"/>
            <w:vAlign w:val="center"/>
          </w:tcPr>
          <w:p w14:paraId="79E3322E" w14:textId="77777777" w:rsidR="00461E0A" w:rsidRDefault="00461E0A" w:rsidP="000A3DE7">
            <w:pPr>
              <w:spacing w:before="120" w:after="120"/>
              <w:rPr>
                <w:rFonts w:cs="Times New Roman"/>
                <w:sz w:val="22"/>
              </w:rPr>
            </w:pPr>
            <w:r>
              <w:rPr>
                <w:rFonts w:cs="Times New Roman"/>
                <w:sz w:val="22"/>
              </w:rPr>
              <w:t>WEAN DRILL #1 (with pacing device):</w:t>
            </w:r>
          </w:p>
          <w:p w14:paraId="1C09106A" w14:textId="77777777" w:rsidR="00461E0A" w:rsidRDefault="00461E0A" w:rsidP="000A3DE7">
            <w:pPr>
              <w:spacing w:before="120" w:after="120"/>
              <w:rPr>
                <w:rFonts w:cs="Times New Roman"/>
                <w:sz w:val="22"/>
              </w:rPr>
            </w:pPr>
            <w:r>
              <w:rPr>
                <w:rFonts w:cs="Times New Roman"/>
                <w:sz w:val="22"/>
              </w:rPr>
              <w:t>p. 256a&amp;b. Read Drill 10: “Wean” Drills, (W) for Wean #1.</w:t>
            </w:r>
          </w:p>
          <w:p w14:paraId="22C7762C" w14:textId="77777777" w:rsidR="00461E0A" w:rsidRPr="0095404C" w:rsidRDefault="00461E0A" w:rsidP="000A3DE7">
            <w:pPr>
              <w:spacing w:after="120"/>
              <w:ind w:left="360" w:hanging="360"/>
              <w:rPr>
                <w:rFonts w:cs="Times New Roman"/>
                <w:sz w:val="22"/>
              </w:rPr>
            </w:pPr>
            <w:r>
              <w:rPr>
                <w:rFonts w:cs="Times New Roman"/>
                <w:sz w:val="22"/>
              </w:rPr>
              <w:t xml:space="preserve">Follow </w:t>
            </w:r>
            <w:r w:rsidRPr="0095404C">
              <w:rPr>
                <w:rFonts w:cs="Times New Roman"/>
                <w:sz w:val="22"/>
              </w:rPr>
              <w:t xml:space="preserve">the instructions, p. 256 for Wean Drill #1. </w:t>
            </w:r>
          </w:p>
          <w:p w14:paraId="590D2A48" w14:textId="77777777" w:rsidR="00461E0A" w:rsidRDefault="00461E0A" w:rsidP="000A3DE7">
            <w:pPr>
              <w:spacing w:before="120" w:after="120"/>
              <w:rPr>
                <w:sz w:val="22"/>
              </w:rPr>
            </w:pPr>
            <w:r w:rsidRPr="0095404C">
              <w:rPr>
                <w:rFonts w:cs="Times New Roman"/>
                <w:sz w:val="22"/>
              </w:rPr>
              <w:t xml:space="preserve">Record the ten items for W1 (and which Push-Up drill you combined with it) on your </w:t>
            </w:r>
            <w:r w:rsidRPr="00BD148C">
              <w:rPr>
                <w:rFonts w:cs="Times New Roman"/>
                <w:sz w:val="22"/>
                <w:highlight w:val="cyan"/>
              </w:rPr>
              <w:t>Speeding-Up Chart</w:t>
            </w:r>
            <w:r w:rsidRPr="0095404C">
              <w:rPr>
                <w:rFonts w:cs="Times New Roman"/>
                <w:sz w:val="22"/>
              </w:rPr>
              <w:t xml:space="preserve"> as shown </w:t>
            </w:r>
            <w:r w:rsidRPr="0095404C">
              <w:rPr>
                <w:sz w:val="22"/>
              </w:rPr>
              <w:t xml:space="preserve">in the example on </w:t>
            </w:r>
            <w:r>
              <w:rPr>
                <w:sz w:val="22"/>
              </w:rPr>
              <w:t>C</w:t>
            </w:r>
            <w:r w:rsidRPr="0095404C">
              <w:rPr>
                <w:sz w:val="22"/>
              </w:rPr>
              <w:t>olumn 12</w:t>
            </w:r>
            <w:r>
              <w:rPr>
                <w:sz w:val="22"/>
              </w:rPr>
              <w:t xml:space="preserve">, </w:t>
            </w:r>
            <w:r w:rsidRPr="0095404C">
              <w:rPr>
                <w:sz w:val="22"/>
              </w:rPr>
              <w:t>page 277</w:t>
            </w:r>
            <w:r>
              <w:rPr>
                <w:sz w:val="22"/>
              </w:rPr>
              <w:t xml:space="preserve">. Note: </w:t>
            </w:r>
            <w:r w:rsidRPr="0095404C">
              <w:rPr>
                <w:sz w:val="22"/>
              </w:rPr>
              <w:t xml:space="preserve">W1 </w:t>
            </w:r>
            <w:r>
              <w:rPr>
                <w:sz w:val="22"/>
              </w:rPr>
              <w:t xml:space="preserve">is </w:t>
            </w:r>
            <w:r w:rsidRPr="0095404C">
              <w:rPr>
                <w:sz w:val="22"/>
              </w:rPr>
              <w:t>listed as W-P1 because Push-Up Drill #1 was used with it.</w:t>
            </w:r>
          </w:p>
          <w:p w14:paraId="691C041D" w14:textId="77777777" w:rsidR="00461E0A" w:rsidRDefault="00461E0A" w:rsidP="000A3DE7">
            <w:pPr>
              <w:spacing w:before="240" w:after="120"/>
              <w:rPr>
                <w:sz w:val="22"/>
              </w:rPr>
            </w:pPr>
            <w:r>
              <w:rPr>
                <w:sz w:val="22"/>
              </w:rPr>
              <w:t>WEAN DRILL #2 (without pacing device):</w:t>
            </w:r>
          </w:p>
          <w:p w14:paraId="72D6C551" w14:textId="77777777" w:rsidR="00461E0A" w:rsidRDefault="00461E0A" w:rsidP="000A3DE7">
            <w:pPr>
              <w:spacing w:before="120" w:after="120"/>
              <w:rPr>
                <w:rFonts w:cs="Times New Roman"/>
                <w:sz w:val="22"/>
              </w:rPr>
            </w:pPr>
            <w:r w:rsidRPr="0095404C">
              <w:rPr>
                <w:rFonts w:cs="Times New Roman"/>
                <w:sz w:val="22"/>
              </w:rPr>
              <w:t xml:space="preserve">Wean Drill #2 is the drill you use when you no longer have a pacing device and want to maintain or increase you reading rate. </w:t>
            </w:r>
          </w:p>
          <w:p w14:paraId="345CAD23" w14:textId="77777777" w:rsidR="00461E0A" w:rsidRDefault="00461E0A" w:rsidP="000A3DE7">
            <w:pPr>
              <w:spacing w:before="120" w:after="120"/>
              <w:rPr>
                <w:rFonts w:cs="Times New Roman"/>
                <w:sz w:val="22"/>
              </w:rPr>
            </w:pPr>
            <w:r>
              <w:rPr>
                <w:sz w:val="22"/>
              </w:rPr>
              <w:t xml:space="preserve">p. 278. Make a copy of </w:t>
            </w:r>
            <w:r w:rsidRPr="00C949DC">
              <w:rPr>
                <w:sz w:val="22"/>
                <w:highlight w:val="magenta"/>
              </w:rPr>
              <w:t>Words Per Minute (WPM) Chart</w:t>
            </w:r>
            <w:r>
              <w:rPr>
                <w:sz w:val="22"/>
              </w:rPr>
              <w:t xml:space="preserve">, </w:t>
            </w:r>
          </w:p>
          <w:p w14:paraId="626AE32A" w14:textId="77777777" w:rsidR="00461E0A" w:rsidRDefault="00461E0A" w:rsidP="000A3DE7">
            <w:pPr>
              <w:spacing w:before="120" w:after="120"/>
              <w:rPr>
                <w:rFonts w:cs="Times New Roman"/>
                <w:sz w:val="22"/>
              </w:rPr>
            </w:pPr>
            <w:r>
              <w:rPr>
                <w:rFonts w:cs="Times New Roman"/>
                <w:sz w:val="22"/>
              </w:rPr>
              <w:t xml:space="preserve">Follow the instructions, p. 256c, d, and on the WPM chart, p. 278a. </w:t>
            </w:r>
          </w:p>
          <w:p w14:paraId="3999BF17" w14:textId="77777777" w:rsidR="00461E0A" w:rsidRDefault="00461E0A" w:rsidP="000A3DE7">
            <w:pPr>
              <w:spacing w:before="120" w:after="120"/>
              <w:rPr>
                <w:rFonts w:cs="Times New Roman"/>
                <w:sz w:val="22"/>
              </w:rPr>
            </w:pPr>
            <w:r w:rsidRPr="0095404C">
              <w:rPr>
                <w:rFonts w:cs="Times New Roman"/>
                <w:sz w:val="22"/>
              </w:rPr>
              <w:t xml:space="preserve">Practice the drill and use the </w:t>
            </w:r>
            <w:r w:rsidRPr="00BD148C">
              <w:rPr>
                <w:rFonts w:cs="Times New Roman"/>
                <w:sz w:val="22"/>
              </w:rPr>
              <w:t>Words Per Minute Chart</w:t>
            </w:r>
            <w:r>
              <w:rPr>
                <w:rFonts w:cs="Times New Roman"/>
                <w:sz w:val="22"/>
              </w:rPr>
              <w:t>, p.</w:t>
            </w:r>
            <w:r w:rsidRPr="0095404C">
              <w:rPr>
                <w:rFonts w:cs="Times New Roman"/>
                <w:sz w:val="22"/>
              </w:rPr>
              <w:t xml:space="preserve"> 278</w:t>
            </w:r>
            <w:r>
              <w:rPr>
                <w:rFonts w:cs="Times New Roman"/>
                <w:sz w:val="22"/>
              </w:rPr>
              <w:t>,</w:t>
            </w:r>
            <w:r w:rsidRPr="0095404C">
              <w:rPr>
                <w:rFonts w:cs="Times New Roman"/>
                <w:sz w:val="22"/>
              </w:rPr>
              <w:t xml:space="preserve"> to track your progress across time and rate reason</w:t>
            </w:r>
            <w:r>
              <w:rPr>
                <w:rFonts w:cs="Times New Roman"/>
                <w:sz w:val="22"/>
              </w:rPr>
              <w:t xml:space="preserve"> for the same text.</w:t>
            </w:r>
          </w:p>
          <w:p w14:paraId="5A44A05B" w14:textId="77777777" w:rsidR="00461E0A" w:rsidRPr="000D5691" w:rsidRDefault="00461E0A" w:rsidP="000A3DE7">
            <w:pPr>
              <w:spacing w:before="120" w:after="120"/>
              <w:rPr>
                <w:sz w:val="22"/>
              </w:rPr>
            </w:pPr>
            <w:r>
              <w:rPr>
                <w:sz w:val="22"/>
              </w:rPr>
              <w:t xml:space="preserve">Record the ten items on your </w:t>
            </w:r>
            <w:r w:rsidRPr="00F24338">
              <w:rPr>
                <w:sz w:val="22"/>
                <w:highlight w:val="cyan"/>
              </w:rPr>
              <w:t xml:space="preserve">Speeding-Up </w:t>
            </w:r>
            <w:r>
              <w:rPr>
                <w:sz w:val="22"/>
                <w:highlight w:val="cyan"/>
              </w:rPr>
              <w:t>C</w:t>
            </w:r>
            <w:r w:rsidRPr="00F24338">
              <w:rPr>
                <w:sz w:val="22"/>
                <w:highlight w:val="cyan"/>
              </w:rPr>
              <w:t>hart</w:t>
            </w:r>
            <w:r>
              <w:rPr>
                <w:sz w:val="22"/>
              </w:rPr>
              <w:t>, p. 276. See example Column 13, p. 277.</w:t>
            </w:r>
          </w:p>
        </w:tc>
      </w:tr>
      <w:tr w:rsidR="00461E0A" w14:paraId="03BDE176" w14:textId="77777777" w:rsidTr="000A3DE7">
        <w:tc>
          <w:tcPr>
            <w:tcW w:w="2155" w:type="dxa"/>
            <w:vAlign w:val="center"/>
          </w:tcPr>
          <w:p w14:paraId="50F21EC8" w14:textId="0A937715" w:rsidR="00461E0A" w:rsidRDefault="00461E0A" w:rsidP="000A3DE7">
            <w:pPr>
              <w:spacing w:before="120" w:after="120"/>
              <w:rPr>
                <w:sz w:val="22"/>
              </w:rPr>
            </w:pPr>
            <w:r>
              <w:rPr>
                <w:sz w:val="22"/>
              </w:rPr>
              <w:t>1</w:t>
            </w:r>
            <w:r w:rsidR="004A5756">
              <w:rPr>
                <w:sz w:val="22"/>
              </w:rPr>
              <w:t>2</w:t>
            </w:r>
            <w:r>
              <w:rPr>
                <w:sz w:val="22"/>
              </w:rPr>
              <w:t xml:space="preserve"> More Practice</w:t>
            </w:r>
          </w:p>
        </w:tc>
        <w:tc>
          <w:tcPr>
            <w:tcW w:w="6835" w:type="dxa"/>
            <w:vAlign w:val="center"/>
          </w:tcPr>
          <w:p w14:paraId="7393AF6D" w14:textId="55323ECE" w:rsidR="00461E0A" w:rsidRPr="000D5691" w:rsidRDefault="00461E0A" w:rsidP="00F801F9">
            <w:pPr>
              <w:spacing w:before="120" w:after="120"/>
              <w:ind w:left="-18"/>
              <w:rPr>
                <w:rFonts w:cs="Times New Roman"/>
                <w:i/>
                <w:iCs/>
                <w:sz w:val="22"/>
              </w:rPr>
            </w:pPr>
            <w:r>
              <w:rPr>
                <w:rFonts w:cs="Times New Roman"/>
                <w:sz w:val="22"/>
              </w:rPr>
              <w:t xml:space="preserve">Later, practice </w:t>
            </w:r>
            <w:r w:rsidRPr="0095404C">
              <w:rPr>
                <w:i/>
                <w:iCs/>
                <w:sz w:val="22"/>
              </w:rPr>
              <w:t>Probe My Mind</w:t>
            </w:r>
            <w:r>
              <w:rPr>
                <w:rFonts w:cs="Times New Roman"/>
                <w:sz w:val="22"/>
              </w:rPr>
              <w:t xml:space="preserve"> on other texts</w:t>
            </w:r>
            <w:r w:rsidR="00F801F9">
              <w:rPr>
                <w:rFonts w:cs="Times New Roman"/>
                <w:sz w:val="22"/>
              </w:rPr>
              <w:t xml:space="preserve">. </w:t>
            </w:r>
            <w:r w:rsidR="00F801F9">
              <w:rPr>
                <w:sz w:val="22"/>
              </w:rPr>
              <w:t xml:space="preserve">After you practice, update the </w:t>
            </w:r>
            <w:r w:rsidR="00F801F9">
              <w:rPr>
                <w:rFonts w:cs="Times New Roman"/>
                <w:sz w:val="22"/>
              </w:rPr>
              <w:t xml:space="preserve">Self-Evaluation Rubric for the “DO the strategy” rows, </w:t>
            </w:r>
            <w:r w:rsidR="00F801F9">
              <w:rPr>
                <w:rFonts w:cs="Times New Roman"/>
                <w:i/>
                <w:iCs/>
                <w:sz w:val="22"/>
              </w:rPr>
              <w:t>d-h.</w:t>
            </w:r>
          </w:p>
        </w:tc>
      </w:tr>
    </w:tbl>
    <w:p w14:paraId="267F1EE5" w14:textId="77777777" w:rsidR="00461E0A" w:rsidRDefault="00461E0A" w:rsidP="00461E0A">
      <w:pPr>
        <w:spacing w:after="0"/>
        <w:ind w:left="360" w:hanging="360"/>
        <w:rPr>
          <w:rFonts w:cs="Times New Roman"/>
          <w:b/>
          <w:bCs/>
          <w:sz w:val="28"/>
          <w:szCs w:val="28"/>
        </w:rPr>
      </w:pPr>
    </w:p>
    <w:p w14:paraId="54E9952C" w14:textId="706C4568" w:rsidR="000F1137" w:rsidRDefault="000F1137" w:rsidP="000F1137">
      <w:pPr>
        <w:tabs>
          <w:tab w:val="center" w:pos="1800"/>
        </w:tabs>
        <w:spacing w:before="120" w:after="0"/>
        <w:ind w:left="1440" w:hanging="1440"/>
        <w:rPr>
          <w:sz w:val="20"/>
          <w:szCs w:val="20"/>
        </w:rPr>
      </w:pPr>
      <w:r>
        <w:rPr>
          <w:sz w:val="20"/>
          <w:szCs w:val="20"/>
        </w:rPr>
        <w:t>F</w:t>
      </w:r>
      <w:r w:rsidRPr="00AA361A">
        <w:rPr>
          <w:sz w:val="20"/>
          <w:szCs w:val="20"/>
        </w:rPr>
        <w:t xml:space="preserve">or Lesson </w:t>
      </w:r>
      <w:r>
        <w:rPr>
          <w:sz w:val="20"/>
          <w:szCs w:val="20"/>
        </w:rPr>
        <w:t>25</w:t>
      </w:r>
      <w:r w:rsidRPr="00AA361A">
        <w:rPr>
          <w:sz w:val="20"/>
          <w:szCs w:val="20"/>
        </w:rPr>
        <w:t xml:space="preserve">: </w:t>
      </w:r>
      <w:r w:rsidRPr="00AA361A">
        <w:rPr>
          <w:sz w:val="20"/>
          <w:szCs w:val="20"/>
        </w:rPr>
        <w:tab/>
      </w:r>
      <w:r w:rsidRPr="00E521AC">
        <w:rPr>
          <w:sz w:val="20"/>
          <w:szCs w:val="20"/>
        </w:rPr>
        <w:t xml:space="preserve">___p. </w:t>
      </w:r>
      <w:r>
        <w:rPr>
          <w:sz w:val="20"/>
          <w:szCs w:val="20"/>
        </w:rPr>
        <w:t>196</w:t>
      </w:r>
      <w:r w:rsidRPr="00E521AC">
        <w:rPr>
          <w:sz w:val="20"/>
          <w:szCs w:val="20"/>
        </w:rPr>
        <w:t xml:space="preserve">, </w:t>
      </w:r>
      <w:hyperlink r:id="rId54" w:history="1">
        <w:r w:rsidRPr="009768BA">
          <w:rPr>
            <w:rStyle w:val="Hyperlink"/>
            <w:i/>
            <w:iCs/>
            <w:sz w:val="20"/>
            <w:szCs w:val="20"/>
          </w:rPr>
          <w:t xml:space="preserve">Probe My Mind </w:t>
        </w:r>
        <w:proofErr w:type="spellStart"/>
        <w:r w:rsidRPr="009768BA">
          <w:rPr>
            <w:rStyle w:val="Hyperlink"/>
            <w:sz w:val="20"/>
            <w:szCs w:val="20"/>
          </w:rPr>
          <w:t>ThinkSheet</w:t>
        </w:r>
        <w:proofErr w:type="spellEnd"/>
      </w:hyperlink>
      <w:r w:rsidRPr="00A3546F">
        <w:rPr>
          <w:i/>
          <w:iCs/>
          <w:sz w:val="20"/>
          <w:szCs w:val="20"/>
        </w:rPr>
        <w:t xml:space="preserve"> </w:t>
      </w:r>
      <w:r>
        <w:rPr>
          <w:sz w:val="20"/>
          <w:szCs w:val="20"/>
        </w:rPr>
        <w:t>(</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200C89E9" w14:textId="6CC58E70" w:rsidR="000F1137" w:rsidRPr="00AF7222" w:rsidRDefault="000F1137" w:rsidP="000F1137">
      <w:pPr>
        <w:tabs>
          <w:tab w:val="center" w:pos="1800"/>
        </w:tabs>
        <w:spacing w:before="120" w:after="0"/>
        <w:ind w:left="1440" w:hanging="1440"/>
        <w:rPr>
          <w:rFonts w:cs="Times New Roman"/>
          <w:sz w:val="22"/>
        </w:rPr>
      </w:pPr>
      <w:r>
        <w:rPr>
          <w:sz w:val="20"/>
          <w:szCs w:val="20"/>
        </w:rPr>
        <w:tab/>
      </w:r>
      <w:r w:rsidR="00AF7222">
        <w:rPr>
          <w:sz w:val="20"/>
          <w:szCs w:val="20"/>
        </w:rPr>
        <w:t xml:space="preserve">___p. 278, </w:t>
      </w:r>
      <w:hyperlink r:id="rId55" w:history="1">
        <w:r w:rsidR="00AF7222" w:rsidRPr="009768BA">
          <w:rPr>
            <w:rStyle w:val="Hyperlink"/>
            <w:sz w:val="20"/>
            <w:szCs w:val="20"/>
          </w:rPr>
          <w:t>Words Per Minute (WPM) Chart</w:t>
        </w:r>
      </w:hyperlink>
      <w:r w:rsidR="00DD33B5">
        <w:rPr>
          <w:sz w:val="20"/>
          <w:szCs w:val="20"/>
        </w:rPr>
        <w:t>. (You need only one copy until you complete the entire chart. Then you can make another copy.)</w:t>
      </w:r>
    </w:p>
    <w:p w14:paraId="75D1056A" w14:textId="58A85EEF" w:rsidR="00461E0A" w:rsidRDefault="00461E0A" w:rsidP="00461E0A">
      <w:pPr>
        <w:rPr>
          <w:rFonts w:cs="Times New Roman"/>
          <w:b/>
          <w:bCs/>
          <w:sz w:val="28"/>
          <w:szCs w:val="28"/>
        </w:rPr>
      </w:pPr>
    </w:p>
    <w:p w14:paraId="43094003" w14:textId="77777777" w:rsidR="000F1137" w:rsidRDefault="000F1137">
      <w:pPr>
        <w:rPr>
          <w:rFonts w:cs="Times New Roman"/>
          <w:b/>
          <w:bCs/>
          <w:sz w:val="28"/>
          <w:szCs w:val="28"/>
        </w:rPr>
      </w:pPr>
      <w:r>
        <w:rPr>
          <w:rFonts w:cs="Times New Roman"/>
          <w:b/>
          <w:bCs/>
          <w:sz w:val="28"/>
          <w:szCs w:val="28"/>
        </w:rPr>
        <w:br w:type="page"/>
      </w:r>
    </w:p>
    <w:p w14:paraId="6EC9A59F" w14:textId="4E4EE08C" w:rsidR="00461E0A" w:rsidRDefault="00461E0A" w:rsidP="00461E0A">
      <w:pPr>
        <w:spacing w:after="0"/>
        <w:ind w:left="360" w:hanging="360"/>
        <w:rPr>
          <w:rFonts w:cs="Times New Roman"/>
          <w:b/>
          <w:bCs/>
          <w:i/>
          <w:iCs/>
          <w:sz w:val="28"/>
          <w:szCs w:val="28"/>
        </w:rPr>
      </w:pPr>
      <w:r w:rsidRPr="0095404C">
        <w:rPr>
          <w:rFonts w:cs="Times New Roman"/>
          <w:b/>
          <w:bCs/>
          <w:sz w:val="28"/>
          <w:szCs w:val="28"/>
        </w:rPr>
        <w:lastRenderedPageBreak/>
        <w:t xml:space="preserve">26 </w:t>
      </w:r>
      <w:r>
        <w:rPr>
          <w:rFonts w:cs="Times New Roman"/>
          <w:b/>
          <w:bCs/>
          <w:sz w:val="28"/>
          <w:szCs w:val="28"/>
        </w:rPr>
        <w:t>Generate New Thinking (</w:t>
      </w:r>
      <w:r w:rsidRPr="0095404C">
        <w:rPr>
          <w:rFonts w:cs="Times New Roman"/>
          <w:b/>
          <w:bCs/>
          <w:sz w:val="28"/>
          <w:szCs w:val="28"/>
        </w:rPr>
        <w:t>Creative Reading</w:t>
      </w:r>
      <w:r>
        <w:rPr>
          <w:rFonts w:cs="Times New Roman"/>
          <w:b/>
          <w:bCs/>
          <w:sz w:val="28"/>
          <w:szCs w:val="28"/>
        </w:rPr>
        <w:t>)—</w:t>
      </w:r>
      <w:r w:rsidRPr="00F54050">
        <w:rPr>
          <w:rFonts w:cs="Times New Roman"/>
          <w:b/>
          <w:bCs/>
          <w:i/>
          <w:iCs/>
          <w:sz w:val="28"/>
          <w:szCs w:val="28"/>
        </w:rPr>
        <w:t xml:space="preserve">New Questions/New Thoughts </w:t>
      </w:r>
    </w:p>
    <w:p w14:paraId="48E3B72D" w14:textId="77777777" w:rsidR="00461E0A" w:rsidRPr="00F97519" w:rsidRDefault="00461E0A" w:rsidP="00461E0A">
      <w:pPr>
        <w:pStyle w:val="ListParagraph"/>
        <w:tabs>
          <w:tab w:val="left" w:pos="3696"/>
        </w:tabs>
        <w:spacing w:after="0" w:line="240" w:lineRule="auto"/>
        <w:ind w:left="360" w:hanging="360"/>
        <w:rPr>
          <w:sz w:val="20"/>
          <w:szCs w:val="20"/>
        </w:rPr>
      </w:pP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F97519">
        <w:rPr>
          <w:sz w:val="20"/>
          <w:szCs w:val="20"/>
        </w:rPr>
        <w:t xml:space="preserve">LT: </w:t>
      </w:r>
      <w:r>
        <w:rPr>
          <w:sz w:val="20"/>
          <w:szCs w:val="20"/>
        </w:rPr>
        <w:t>&lt; 50 min.</w:t>
      </w:r>
      <w:r w:rsidRPr="00F97519">
        <w:rPr>
          <w:sz w:val="20"/>
          <w:szCs w:val="20"/>
        </w:rPr>
        <w:tab/>
      </w:r>
    </w:p>
    <w:p w14:paraId="62F72145" w14:textId="77777777" w:rsidR="00461E0A" w:rsidRPr="00F97519" w:rsidRDefault="00461E0A" w:rsidP="00461E0A">
      <w:pPr>
        <w:spacing w:after="240"/>
        <w:ind w:left="360" w:hanging="360"/>
        <w:rPr>
          <w:rFonts w:cs="Times New Roman"/>
          <w:i/>
          <w:iCs/>
          <w:sz w:val="20"/>
          <w:szCs w:val="20"/>
        </w:rPr>
      </w:pP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sidRPr="00F97519">
        <w:rPr>
          <w:rFonts w:cs="Times New Roman"/>
          <w:i/>
          <w:iCs/>
          <w:sz w:val="20"/>
          <w:szCs w:val="20"/>
        </w:rPr>
        <w:tab/>
      </w:r>
      <w:r>
        <w:rPr>
          <w:rFonts w:cs="Times New Roman"/>
          <w:i/>
          <w:iCs/>
          <w:sz w:val="20"/>
          <w:szCs w:val="20"/>
        </w:rPr>
        <w:tab/>
      </w:r>
      <w:proofErr w:type="spellStart"/>
      <w:r w:rsidRPr="00F97519">
        <w:rPr>
          <w:sz w:val="20"/>
          <w:szCs w:val="20"/>
        </w:rPr>
        <w:t>SpU</w:t>
      </w:r>
      <w:proofErr w:type="spellEnd"/>
      <w:r w:rsidRPr="00F97519">
        <w:rPr>
          <w:sz w:val="20"/>
          <w:szCs w:val="20"/>
        </w:rPr>
        <w:t xml:space="preserve">: </w:t>
      </w:r>
      <w:r>
        <w:rPr>
          <w:sz w:val="20"/>
          <w:szCs w:val="20"/>
        </w:rPr>
        <w:t>&lt; 5 min.</w:t>
      </w:r>
    </w:p>
    <w:tbl>
      <w:tblPr>
        <w:tblStyle w:val="TableGrid"/>
        <w:tblW w:w="0" w:type="auto"/>
        <w:tblInd w:w="360" w:type="dxa"/>
        <w:tblLook w:val="04A0" w:firstRow="1" w:lastRow="0" w:firstColumn="1" w:lastColumn="0" w:noHBand="0" w:noVBand="1"/>
      </w:tblPr>
      <w:tblGrid>
        <w:gridCol w:w="2155"/>
        <w:gridCol w:w="6835"/>
      </w:tblGrid>
      <w:tr w:rsidR="00461E0A" w14:paraId="30E17242" w14:textId="77777777" w:rsidTr="000A3DE7">
        <w:tc>
          <w:tcPr>
            <w:tcW w:w="2155" w:type="dxa"/>
            <w:vAlign w:val="center"/>
          </w:tcPr>
          <w:p w14:paraId="3DC451CC" w14:textId="77777777" w:rsidR="00461E0A" w:rsidRDefault="00461E0A" w:rsidP="000A3DE7">
            <w:pPr>
              <w:spacing w:before="120" w:after="120"/>
              <w:jc w:val="center"/>
              <w:rPr>
                <w:sz w:val="22"/>
              </w:rPr>
            </w:pPr>
            <w:r>
              <w:rPr>
                <w:sz w:val="22"/>
              </w:rPr>
              <w:t>Follow the Checklist, p. 356</w:t>
            </w:r>
          </w:p>
        </w:tc>
        <w:tc>
          <w:tcPr>
            <w:tcW w:w="6835" w:type="dxa"/>
            <w:vAlign w:val="center"/>
          </w:tcPr>
          <w:p w14:paraId="2F82D102" w14:textId="77777777" w:rsidR="00461E0A" w:rsidRDefault="00461E0A" w:rsidP="000A3DE7">
            <w:pPr>
              <w:spacing w:before="120"/>
              <w:jc w:val="center"/>
              <w:rPr>
                <w:sz w:val="22"/>
              </w:rPr>
            </w:pPr>
            <w:r>
              <w:rPr>
                <w:sz w:val="22"/>
              </w:rPr>
              <w:t>Extra Information Needed to Do the Checklist</w:t>
            </w:r>
          </w:p>
          <w:p w14:paraId="489901A8" w14:textId="77777777" w:rsidR="00461E0A" w:rsidRDefault="00461E0A" w:rsidP="000A3DE7">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461E0A" w14:paraId="1EA38DE4" w14:textId="77777777" w:rsidTr="000A3DE7">
        <w:tc>
          <w:tcPr>
            <w:tcW w:w="2155" w:type="dxa"/>
            <w:vAlign w:val="center"/>
          </w:tcPr>
          <w:p w14:paraId="53E91ADA" w14:textId="77777777" w:rsidR="00461E0A" w:rsidRDefault="00461E0A" w:rsidP="000A3DE7">
            <w:pPr>
              <w:spacing w:before="120" w:after="120"/>
              <w:rPr>
                <w:sz w:val="22"/>
              </w:rPr>
            </w:pPr>
            <w:r>
              <w:rPr>
                <w:sz w:val="22"/>
              </w:rPr>
              <w:t>1 Chapter Intro</w:t>
            </w:r>
          </w:p>
        </w:tc>
        <w:tc>
          <w:tcPr>
            <w:tcW w:w="6835" w:type="dxa"/>
            <w:vAlign w:val="center"/>
          </w:tcPr>
          <w:p w14:paraId="30B804F9" w14:textId="77777777" w:rsidR="00461E0A" w:rsidRDefault="00461E0A" w:rsidP="000A3DE7">
            <w:pPr>
              <w:spacing w:before="120" w:after="120"/>
              <w:rPr>
                <w:sz w:val="22"/>
              </w:rPr>
            </w:pPr>
            <w:r>
              <w:rPr>
                <w:sz w:val="22"/>
              </w:rPr>
              <w:t>Review p. 137a.</w:t>
            </w:r>
          </w:p>
        </w:tc>
      </w:tr>
      <w:tr w:rsidR="00461E0A" w14:paraId="796616AD" w14:textId="77777777" w:rsidTr="000A3DE7">
        <w:tc>
          <w:tcPr>
            <w:tcW w:w="2155" w:type="dxa"/>
            <w:vAlign w:val="center"/>
          </w:tcPr>
          <w:p w14:paraId="0387179C" w14:textId="77777777" w:rsidR="00461E0A" w:rsidRDefault="00461E0A" w:rsidP="000A3DE7">
            <w:pPr>
              <w:spacing w:before="120" w:after="120"/>
              <w:rPr>
                <w:sz w:val="22"/>
              </w:rPr>
            </w:pPr>
            <w:r>
              <w:rPr>
                <w:sz w:val="22"/>
              </w:rPr>
              <w:t xml:space="preserve">2 Preview </w:t>
            </w:r>
          </w:p>
        </w:tc>
        <w:tc>
          <w:tcPr>
            <w:tcW w:w="6835" w:type="dxa"/>
            <w:vAlign w:val="center"/>
          </w:tcPr>
          <w:p w14:paraId="70A15C7D" w14:textId="77777777" w:rsidR="00461E0A" w:rsidRDefault="00461E0A" w:rsidP="000A3DE7">
            <w:pPr>
              <w:spacing w:before="120" w:after="120"/>
              <w:rPr>
                <w:sz w:val="22"/>
              </w:rPr>
            </w:pPr>
            <w:r>
              <w:rPr>
                <w:sz w:val="22"/>
              </w:rPr>
              <w:t>pp. 198-203</w:t>
            </w:r>
          </w:p>
        </w:tc>
      </w:tr>
      <w:tr w:rsidR="00461E0A" w14:paraId="0B70259B" w14:textId="77777777" w:rsidTr="000A3DE7">
        <w:tc>
          <w:tcPr>
            <w:tcW w:w="2155" w:type="dxa"/>
            <w:vAlign w:val="center"/>
          </w:tcPr>
          <w:p w14:paraId="5C80E102" w14:textId="77777777" w:rsidR="00461E0A" w:rsidRDefault="00461E0A" w:rsidP="000A3DE7">
            <w:pPr>
              <w:spacing w:before="120" w:after="120"/>
              <w:rPr>
                <w:sz w:val="22"/>
              </w:rPr>
            </w:pPr>
            <w:r>
              <w:rPr>
                <w:sz w:val="22"/>
              </w:rPr>
              <w:t>3 Principle</w:t>
            </w:r>
          </w:p>
        </w:tc>
        <w:tc>
          <w:tcPr>
            <w:tcW w:w="6835" w:type="dxa"/>
            <w:vAlign w:val="center"/>
          </w:tcPr>
          <w:p w14:paraId="5744F4CC" w14:textId="77777777" w:rsidR="00461E0A" w:rsidRDefault="00461E0A" w:rsidP="000A3DE7">
            <w:pPr>
              <w:spacing w:before="120" w:after="120"/>
              <w:rPr>
                <w:sz w:val="22"/>
              </w:rPr>
            </w:pPr>
            <w:r>
              <w:rPr>
                <w:sz w:val="22"/>
              </w:rPr>
              <w:t xml:space="preserve">pp. </w:t>
            </w:r>
            <w:r w:rsidRPr="0095404C">
              <w:rPr>
                <w:sz w:val="22"/>
              </w:rPr>
              <w:t>pp. 198-199a</w:t>
            </w:r>
          </w:p>
        </w:tc>
      </w:tr>
      <w:tr w:rsidR="00461E0A" w14:paraId="5E42EDF2" w14:textId="77777777" w:rsidTr="000A3DE7">
        <w:trPr>
          <w:trHeight w:val="170"/>
        </w:trPr>
        <w:tc>
          <w:tcPr>
            <w:tcW w:w="2155" w:type="dxa"/>
            <w:vAlign w:val="center"/>
          </w:tcPr>
          <w:p w14:paraId="685F6992" w14:textId="77777777" w:rsidR="00461E0A" w:rsidRDefault="00461E0A" w:rsidP="000A3DE7">
            <w:pPr>
              <w:spacing w:before="120" w:after="120"/>
              <w:rPr>
                <w:sz w:val="22"/>
              </w:rPr>
            </w:pPr>
            <w:r>
              <w:rPr>
                <w:sz w:val="22"/>
              </w:rPr>
              <w:t>4 Strategy</w:t>
            </w:r>
          </w:p>
        </w:tc>
        <w:tc>
          <w:tcPr>
            <w:tcW w:w="6835" w:type="dxa"/>
            <w:vAlign w:val="center"/>
          </w:tcPr>
          <w:p w14:paraId="2F620412" w14:textId="77777777" w:rsidR="00461E0A" w:rsidRDefault="00461E0A" w:rsidP="000A3DE7">
            <w:pPr>
              <w:spacing w:before="120" w:after="120"/>
              <w:rPr>
                <w:sz w:val="22"/>
              </w:rPr>
            </w:pPr>
            <w:r w:rsidRPr="0095404C">
              <w:rPr>
                <w:sz w:val="22"/>
              </w:rPr>
              <w:t>pp. 19</w:t>
            </w:r>
            <w:r>
              <w:rPr>
                <w:sz w:val="22"/>
              </w:rPr>
              <w:t>9b</w:t>
            </w:r>
            <w:r w:rsidRPr="0095404C">
              <w:rPr>
                <w:sz w:val="22"/>
              </w:rPr>
              <w:t>-201</w:t>
            </w:r>
          </w:p>
        </w:tc>
      </w:tr>
      <w:tr w:rsidR="00F801F9" w14:paraId="210361B8" w14:textId="77777777" w:rsidTr="000A3DE7">
        <w:trPr>
          <w:trHeight w:val="170"/>
        </w:trPr>
        <w:tc>
          <w:tcPr>
            <w:tcW w:w="2155" w:type="dxa"/>
            <w:vAlign w:val="center"/>
          </w:tcPr>
          <w:p w14:paraId="2D0365A0" w14:textId="09C2F820" w:rsidR="00F801F9" w:rsidRDefault="004A5756" w:rsidP="000A3DE7">
            <w:pPr>
              <w:spacing w:before="120" w:after="120"/>
              <w:rPr>
                <w:sz w:val="22"/>
              </w:rPr>
            </w:pPr>
            <w:r>
              <w:rPr>
                <w:sz w:val="22"/>
              </w:rPr>
              <w:t>5 Demonstration</w:t>
            </w:r>
          </w:p>
        </w:tc>
        <w:tc>
          <w:tcPr>
            <w:tcW w:w="6835" w:type="dxa"/>
            <w:vAlign w:val="center"/>
          </w:tcPr>
          <w:p w14:paraId="765E76E0" w14:textId="67BA9F75" w:rsidR="00F801F9" w:rsidRPr="00CE6142" w:rsidRDefault="00CE6142" w:rsidP="000A3DE7">
            <w:pPr>
              <w:spacing w:before="120" w:after="120"/>
              <w:rPr>
                <w:i/>
                <w:iCs/>
                <w:sz w:val="22"/>
              </w:rPr>
            </w:pPr>
            <w:r>
              <w:rPr>
                <w:sz w:val="22"/>
              </w:rPr>
              <w:t xml:space="preserve">Watch the PPT demonstration </w:t>
            </w:r>
            <w:r>
              <w:rPr>
                <w:i/>
                <w:iCs/>
                <w:sz w:val="22"/>
              </w:rPr>
              <w:t xml:space="preserve">New Questions/New Thoughts: </w:t>
            </w:r>
            <w:hyperlink r:id="rId56" w:history="1">
              <w:r w:rsidR="00AC5C0F" w:rsidRPr="00AC5C0F">
                <w:rPr>
                  <w:rStyle w:val="Hyperlink"/>
                  <w:rFonts w:ascii="Arial" w:eastAsia="Times New Roman" w:hAnsi="Arial" w:cs="Arial"/>
                  <w:sz w:val="20"/>
                  <w:szCs w:val="20"/>
                </w:rPr>
                <w:t>https://www.isaksonliteracy.com/wp-content/uploads/2022/07/16-New-Thoughts-Questions-DEMO-ARS.pptx</w:t>
              </w:r>
            </w:hyperlink>
          </w:p>
        </w:tc>
      </w:tr>
      <w:tr w:rsidR="00461E0A" w14:paraId="3665F39D" w14:textId="77777777" w:rsidTr="000A3DE7">
        <w:tc>
          <w:tcPr>
            <w:tcW w:w="2155" w:type="dxa"/>
            <w:vAlign w:val="center"/>
          </w:tcPr>
          <w:p w14:paraId="48AF3AB9" w14:textId="2B9AFBD1" w:rsidR="00461E0A" w:rsidRDefault="004A5756" w:rsidP="000A3DE7">
            <w:pPr>
              <w:spacing w:before="120" w:after="120"/>
              <w:rPr>
                <w:sz w:val="22"/>
              </w:rPr>
            </w:pPr>
            <w:r>
              <w:rPr>
                <w:sz w:val="22"/>
              </w:rPr>
              <w:t>6</w:t>
            </w:r>
            <w:r w:rsidR="00461E0A">
              <w:rPr>
                <w:sz w:val="22"/>
              </w:rPr>
              <w:t xml:space="preserve"> </w:t>
            </w:r>
            <w:proofErr w:type="spellStart"/>
            <w:r w:rsidR="00461E0A">
              <w:rPr>
                <w:sz w:val="22"/>
              </w:rPr>
              <w:t>ThinkSheet</w:t>
            </w:r>
            <w:proofErr w:type="spellEnd"/>
          </w:p>
        </w:tc>
        <w:tc>
          <w:tcPr>
            <w:tcW w:w="6835" w:type="dxa"/>
            <w:vAlign w:val="center"/>
          </w:tcPr>
          <w:p w14:paraId="056CB4EF" w14:textId="77777777" w:rsidR="00461E0A" w:rsidRPr="00F97519" w:rsidRDefault="00461E0A" w:rsidP="000A3DE7">
            <w:pPr>
              <w:spacing w:before="120" w:after="120"/>
              <w:rPr>
                <w:sz w:val="22"/>
              </w:rPr>
            </w:pPr>
            <w:r>
              <w:rPr>
                <w:sz w:val="22"/>
              </w:rPr>
              <w:t>p. 202, t</w:t>
            </w:r>
            <w:r w:rsidRPr="0095404C">
              <w:rPr>
                <w:rFonts w:cs="Times New Roman"/>
                <w:sz w:val="22"/>
              </w:rPr>
              <w:t xml:space="preserve">he </w:t>
            </w:r>
            <w:r w:rsidRPr="00BD148C">
              <w:rPr>
                <w:i/>
                <w:iCs/>
                <w:sz w:val="22"/>
                <w:highlight w:val="magenta"/>
              </w:rPr>
              <w:t>New Questions/New Thoughts</w:t>
            </w:r>
            <w:r w:rsidRPr="00BD148C">
              <w:rPr>
                <w:rFonts w:cs="Times New Roman"/>
                <w:sz w:val="22"/>
                <w:highlight w:val="magenta"/>
              </w:rPr>
              <w:t xml:space="preserve"> </w:t>
            </w:r>
            <w:proofErr w:type="spellStart"/>
            <w:r w:rsidRPr="00BD148C">
              <w:rPr>
                <w:rFonts w:cs="Times New Roman"/>
                <w:sz w:val="22"/>
                <w:highlight w:val="magenta"/>
              </w:rPr>
              <w:t>ThinkSheet</w:t>
            </w:r>
            <w:proofErr w:type="spellEnd"/>
            <w:r>
              <w:rPr>
                <w:rFonts w:cs="Times New Roman"/>
                <w:sz w:val="22"/>
              </w:rPr>
              <w:t xml:space="preserve">. Study it carefully. </w:t>
            </w:r>
            <w:r w:rsidRPr="0095404C">
              <w:rPr>
                <w:sz w:val="22"/>
              </w:rPr>
              <w:t xml:space="preserve">Study the example, p. 203. Notice that this example is using a neuroscience text. </w:t>
            </w:r>
            <w:r>
              <w:rPr>
                <w:sz w:val="22"/>
              </w:rPr>
              <w:t>Look at</w:t>
            </w:r>
            <w:r w:rsidRPr="0095404C">
              <w:rPr>
                <w:sz w:val="22"/>
              </w:rPr>
              <w:t xml:space="preserve"> the </w:t>
            </w:r>
            <w:r>
              <w:rPr>
                <w:sz w:val="22"/>
              </w:rPr>
              <w:t xml:space="preserve">box in the middle </w:t>
            </w:r>
            <w:r w:rsidRPr="0095404C">
              <w:rPr>
                <w:sz w:val="22"/>
              </w:rPr>
              <w:t>where this reader selected a concept from the text</w:t>
            </w:r>
            <w:r>
              <w:rPr>
                <w:sz w:val="22"/>
              </w:rPr>
              <w:t>:</w:t>
            </w:r>
            <w:r w:rsidRPr="0095404C">
              <w:rPr>
                <w:sz w:val="22"/>
              </w:rPr>
              <w:t xml:space="preserve"> “depolarization.” Then </w:t>
            </w:r>
            <w:r>
              <w:rPr>
                <w:sz w:val="22"/>
              </w:rPr>
              <w:t xml:space="preserve">go </w:t>
            </w:r>
            <w:r w:rsidRPr="0095404C">
              <w:rPr>
                <w:sz w:val="22"/>
              </w:rPr>
              <w:t xml:space="preserve">to each side in the order indicated, reading the instruction </w:t>
            </w:r>
            <w:r>
              <w:rPr>
                <w:sz w:val="22"/>
              </w:rPr>
              <w:t xml:space="preserve">first </w:t>
            </w:r>
            <w:r w:rsidRPr="0095404C">
              <w:rPr>
                <w:sz w:val="22"/>
              </w:rPr>
              <w:t>and the</w:t>
            </w:r>
            <w:r>
              <w:rPr>
                <w:sz w:val="22"/>
              </w:rPr>
              <w:t>n</w:t>
            </w:r>
            <w:r w:rsidRPr="0095404C">
              <w:rPr>
                <w:sz w:val="22"/>
              </w:rPr>
              <w:t xml:space="preserve"> </w:t>
            </w:r>
            <w:r>
              <w:rPr>
                <w:sz w:val="22"/>
              </w:rPr>
              <w:t xml:space="preserve">the </w:t>
            </w:r>
            <w:r w:rsidRPr="0095404C">
              <w:rPr>
                <w:sz w:val="22"/>
              </w:rPr>
              <w:t>responses this reader made.</w:t>
            </w:r>
          </w:p>
        </w:tc>
      </w:tr>
      <w:tr w:rsidR="00461E0A" w14:paraId="22930A19" w14:textId="77777777" w:rsidTr="000A3DE7">
        <w:tc>
          <w:tcPr>
            <w:tcW w:w="2155" w:type="dxa"/>
            <w:vAlign w:val="center"/>
          </w:tcPr>
          <w:p w14:paraId="003FB01F" w14:textId="75D7FFE6" w:rsidR="00461E0A" w:rsidRDefault="004A5756" w:rsidP="000A3DE7">
            <w:pPr>
              <w:spacing w:before="120" w:after="120"/>
              <w:rPr>
                <w:sz w:val="22"/>
              </w:rPr>
            </w:pPr>
            <w:r>
              <w:rPr>
                <w:sz w:val="22"/>
              </w:rPr>
              <w:t>7</w:t>
            </w:r>
            <w:r w:rsidR="00461E0A">
              <w:rPr>
                <w:sz w:val="22"/>
              </w:rPr>
              <w:t xml:space="preserve"> Practice</w:t>
            </w:r>
          </w:p>
        </w:tc>
        <w:tc>
          <w:tcPr>
            <w:tcW w:w="6835" w:type="dxa"/>
            <w:vAlign w:val="center"/>
          </w:tcPr>
          <w:p w14:paraId="26543FD3" w14:textId="77777777" w:rsidR="00461E0A" w:rsidRDefault="00461E0A" w:rsidP="000A3DE7">
            <w:pPr>
              <w:spacing w:before="120" w:after="120"/>
              <w:rPr>
                <w:sz w:val="22"/>
              </w:rPr>
            </w:pPr>
            <w:r>
              <w:rPr>
                <w:sz w:val="22"/>
              </w:rPr>
              <w:t>S</w:t>
            </w:r>
            <w:r w:rsidRPr="0095404C">
              <w:rPr>
                <w:sz w:val="22"/>
              </w:rPr>
              <w:t>haded box, p. 199</w:t>
            </w:r>
            <w:r>
              <w:rPr>
                <w:sz w:val="22"/>
              </w:rPr>
              <w:t>b</w:t>
            </w:r>
          </w:p>
          <w:p w14:paraId="09213BBA" w14:textId="77777777" w:rsidR="00461E0A" w:rsidRDefault="00461E0A" w:rsidP="000A3DE7">
            <w:pPr>
              <w:spacing w:before="120" w:after="120"/>
              <w:rPr>
                <w:sz w:val="22"/>
              </w:rPr>
            </w:pPr>
            <w:proofErr w:type="spellStart"/>
            <w:r w:rsidRPr="0095404C">
              <w:rPr>
                <w:sz w:val="22"/>
              </w:rPr>
              <w:t>ThinkSheet</w:t>
            </w:r>
            <w:proofErr w:type="spellEnd"/>
            <w:r w:rsidRPr="0095404C">
              <w:rPr>
                <w:sz w:val="22"/>
              </w:rPr>
              <w:t xml:space="preserve">, p. </w:t>
            </w:r>
            <w:r>
              <w:rPr>
                <w:sz w:val="22"/>
              </w:rPr>
              <w:t>202</w:t>
            </w:r>
          </w:p>
          <w:p w14:paraId="5AFD07AA" w14:textId="77777777" w:rsidR="00461E0A" w:rsidRPr="0095404C" w:rsidRDefault="00461E0A" w:rsidP="000A3DE7">
            <w:pPr>
              <w:spacing w:after="120"/>
              <w:rPr>
                <w:sz w:val="22"/>
              </w:rPr>
            </w:pPr>
            <w:r>
              <w:rPr>
                <w:rFonts w:cs="Times New Roman"/>
                <w:sz w:val="22"/>
              </w:rPr>
              <w:t>C</w:t>
            </w:r>
            <w:r w:rsidRPr="0095404C">
              <w:rPr>
                <w:rFonts w:cs="Times New Roman"/>
                <w:sz w:val="22"/>
              </w:rPr>
              <w:t xml:space="preserve">hoose a text you have already read. </w:t>
            </w:r>
            <w:r>
              <w:rPr>
                <w:sz w:val="22"/>
              </w:rPr>
              <w:t>Work through</w:t>
            </w:r>
            <w:r w:rsidRPr="0095404C">
              <w:rPr>
                <w:sz w:val="22"/>
              </w:rPr>
              <w:t xml:space="preserve"> the </w:t>
            </w:r>
            <w:proofErr w:type="spellStart"/>
            <w:r w:rsidRPr="0095404C">
              <w:rPr>
                <w:sz w:val="22"/>
              </w:rPr>
              <w:t>ThinkSheet</w:t>
            </w:r>
            <w:proofErr w:type="spellEnd"/>
            <w:r w:rsidRPr="0095404C">
              <w:rPr>
                <w:sz w:val="22"/>
              </w:rPr>
              <w:t xml:space="preserve"> in the order indicated.</w:t>
            </w:r>
            <w:r>
              <w:rPr>
                <w:sz w:val="22"/>
              </w:rPr>
              <w:t xml:space="preserve"> Don’t rush through it; Push beyond what’s easy and obvious to think, think, think! Use the back of the </w:t>
            </w:r>
            <w:proofErr w:type="spellStart"/>
            <w:r>
              <w:rPr>
                <w:sz w:val="22"/>
              </w:rPr>
              <w:t>ThSh</w:t>
            </w:r>
            <w:proofErr w:type="spellEnd"/>
            <w:r>
              <w:rPr>
                <w:sz w:val="22"/>
              </w:rPr>
              <w:t xml:space="preserve"> as needed. Enjoy your fine mind at work!</w:t>
            </w:r>
          </w:p>
          <w:p w14:paraId="381BEE55" w14:textId="77777777" w:rsidR="00461E0A" w:rsidRPr="00131A07" w:rsidRDefault="00461E0A" w:rsidP="000A3DE7">
            <w:pPr>
              <w:spacing w:before="120" w:after="120"/>
              <w:rPr>
                <w:sz w:val="22"/>
              </w:rPr>
            </w:pPr>
            <w:r>
              <w:rPr>
                <w:sz w:val="22"/>
              </w:rPr>
              <w:t xml:space="preserve">Complete the </w:t>
            </w:r>
            <w:proofErr w:type="spellStart"/>
            <w:r>
              <w:rPr>
                <w:sz w:val="22"/>
              </w:rPr>
              <w:t>ThSh</w:t>
            </w:r>
            <w:proofErr w:type="spellEnd"/>
            <w:r>
              <w:rPr>
                <w:sz w:val="22"/>
              </w:rPr>
              <w:t>.</w:t>
            </w:r>
          </w:p>
        </w:tc>
      </w:tr>
      <w:tr w:rsidR="00461E0A" w14:paraId="0D354440" w14:textId="77777777" w:rsidTr="000A3DE7">
        <w:tc>
          <w:tcPr>
            <w:tcW w:w="2155" w:type="dxa"/>
            <w:vAlign w:val="center"/>
          </w:tcPr>
          <w:p w14:paraId="7DF7250A" w14:textId="4329360A" w:rsidR="00461E0A" w:rsidRDefault="004A5756" w:rsidP="000A3DE7">
            <w:pPr>
              <w:spacing w:before="120" w:after="120"/>
              <w:rPr>
                <w:sz w:val="22"/>
              </w:rPr>
            </w:pPr>
            <w:r>
              <w:rPr>
                <w:sz w:val="22"/>
              </w:rPr>
              <w:t>8</w:t>
            </w:r>
            <w:r w:rsidR="00461E0A">
              <w:rPr>
                <w:sz w:val="22"/>
              </w:rPr>
              <w:t xml:space="preserve"> Review</w:t>
            </w:r>
          </w:p>
        </w:tc>
        <w:tc>
          <w:tcPr>
            <w:tcW w:w="6835" w:type="dxa"/>
            <w:vAlign w:val="center"/>
          </w:tcPr>
          <w:p w14:paraId="0D54E72C" w14:textId="77777777" w:rsidR="00461E0A" w:rsidRDefault="00461E0A" w:rsidP="000A3DE7">
            <w:pPr>
              <w:spacing w:after="120"/>
              <w:ind w:left="360" w:hanging="360"/>
              <w:rPr>
                <w:sz w:val="22"/>
              </w:rPr>
            </w:pPr>
            <w:r>
              <w:rPr>
                <w:sz w:val="22"/>
              </w:rPr>
              <w:t xml:space="preserve">p. 198a. </w:t>
            </w:r>
            <w:r w:rsidRPr="0095404C">
              <w:rPr>
                <w:sz w:val="22"/>
              </w:rPr>
              <w:t xml:space="preserve">Answer </w:t>
            </w:r>
            <w:r>
              <w:rPr>
                <w:sz w:val="22"/>
              </w:rPr>
              <w:t>all the questions.</w:t>
            </w:r>
          </w:p>
        </w:tc>
      </w:tr>
      <w:tr w:rsidR="00461E0A" w14:paraId="74DF2136" w14:textId="77777777" w:rsidTr="000A3DE7">
        <w:tc>
          <w:tcPr>
            <w:tcW w:w="2155" w:type="dxa"/>
            <w:vAlign w:val="center"/>
          </w:tcPr>
          <w:p w14:paraId="4F8806BE" w14:textId="00748946" w:rsidR="00461E0A" w:rsidRDefault="004A5756" w:rsidP="000A3DE7">
            <w:pPr>
              <w:spacing w:before="120" w:after="120"/>
              <w:rPr>
                <w:sz w:val="22"/>
              </w:rPr>
            </w:pPr>
            <w:r>
              <w:rPr>
                <w:sz w:val="22"/>
              </w:rPr>
              <w:t>9</w:t>
            </w:r>
            <w:r w:rsidR="00461E0A">
              <w:rPr>
                <w:sz w:val="22"/>
              </w:rPr>
              <w:t xml:space="preserve"> Self-Evaluation</w:t>
            </w:r>
          </w:p>
        </w:tc>
        <w:tc>
          <w:tcPr>
            <w:tcW w:w="6835" w:type="dxa"/>
            <w:vAlign w:val="center"/>
          </w:tcPr>
          <w:p w14:paraId="30778968" w14:textId="77777777" w:rsidR="00461E0A" w:rsidRDefault="00461E0A" w:rsidP="000A3DE7">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i/>
                <w:iCs/>
                <w:sz w:val="22"/>
              </w:rPr>
              <w:t>New Questions/New Thoughts</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461E0A" w14:paraId="7C80360E" w14:textId="77777777" w:rsidTr="000A3DE7">
        <w:tc>
          <w:tcPr>
            <w:tcW w:w="2155" w:type="dxa"/>
            <w:vAlign w:val="center"/>
          </w:tcPr>
          <w:p w14:paraId="2F0A0AEE" w14:textId="100CC4FA" w:rsidR="00461E0A" w:rsidRDefault="004A5756" w:rsidP="000A3DE7">
            <w:pPr>
              <w:spacing w:before="120" w:after="120"/>
              <w:rPr>
                <w:sz w:val="22"/>
              </w:rPr>
            </w:pPr>
            <w:r>
              <w:rPr>
                <w:sz w:val="22"/>
              </w:rPr>
              <w:t>10</w:t>
            </w:r>
            <w:r w:rsidR="00461E0A">
              <w:rPr>
                <w:sz w:val="22"/>
              </w:rPr>
              <w:t xml:space="preserve"> Reading Log</w:t>
            </w:r>
          </w:p>
        </w:tc>
        <w:tc>
          <w:tcPr>
            <w:tcW w:w="6835" w:type="dxa"/>
            <w:vAlign w:val="center"/>
          </w:tcPr>
          <w:p w14:paraId="2F521F1C" w14:textId="77777777" w:rsidR="00461E0A" w:rsidRPr="002C1E44" w:rsidRDefault="00461E0A" w:rsidP="000A3DE7">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sidRPr="0095404C">
              <w:rPr>
                <w:i/>
                <w:iCs/>
                <w:sz w:val="22"/>
              </w:rPr>
              <w:t>New Questions/New Thoughts</w:t>
            </w:r>
            <w:r>
              <w:rPr>
                <w:sz w:val="22"/>
              </w:rPr>
              <w:t xml:space="preserve"> goes on the AFTER line. Put </w:t>
            </w:r>
            <w:r>
              <w:rPr>
                <w:i/>
                <w:iCs/>
                <w:sz w:val="22"/>
              </w:rPr>
              <w:t>NA</w:t>
            </w:r>
            <w:r w:rsidRPr="00131A07">
              <w:rPr>
                <w:i/>
                <w:iCs/>
                <w:sz w:val="22"/>
              </w:rPr>
              <w:t xml:space="preserve"> </w:t>
            </w:r>
            <w:r>
              <w:rPr>
                <w:sz w:val="22"/>
              </w:rPr>
              <w:t xml:space="preserve">on the BEFORE line and the DURING line because you did these at some earlier time for this text. If you selected a </w:t>
            </w:r>
            <w:proofErr w:type="gramStart"/>
            <w:r>
              <w:rPr>
                <w:sz w:val="22"/>
              </w:rPr>
              <w:t>text</w:t>
            </w:r>
            <w:proofErr w:type="gramEnd"/>
            <w:r>
              <w:rPr>
                <w:sz w:val="22"/>
              </w:rPr>
              <w:t xml:space="preserve"> you hadn’t read before, do all three lines as you know to do. Write your </w:t>
            </w:r>
            <w:proofErr w:type="spellStart"/>
            <w:r>
              <w:rPr>
                <w:sz w:val="22"/>
              </w:rPr>
              <w:t>Metacogni-tive</w:t>
            </w:r>
            <w:proofErr w:type="spellEnd"/>
            <w:r>
              <w:rPr>
                <w:sz w:val="22"/>
              </w:rPr>
              <w:t xml:space="preserve"> Reflections about </w:t>
            </w:r>
            <w:r w:rsidRPr="0095404C">
              <w:rPr>
                <w:i/>
                <w:iCs/>
                <w:sz w:val="22"/>
              </w:rPr>
              <w:t>New Questions/New Thoughts</w:t>
            </w:r>
            <w:r>
              <w:rPr>
                <w:sz w:val="22"/>
              </w:rPr>
              <w:t xml:space="preserve"> in the right column.</w:t>
            </w:r>
          </w:p>
        </w:tc>
      </w:tr>
      <w:tr w:rsidR="00461E0A" w14:paraId="38A1530E" w14:textId="77777777" w:rsidTr="000A3DE7">
        <w:tc>
          <w:tcPr>
            <w:tcW w:w="2155" w:type="dxa"/>
            <w:vAlign w:val="center"/>
          </w:tcPr>
          <w:p w14:paraId="5DA6C2D3" w14:textId="77777777" w:rsidR="00461E0A" w:rsidRDefault="00461E0A" w:rsidP="000A3DE7">
            <w:pPr>
              <w:spacing w:before="120" w:after="120"/>
              <w:rPr>
                <w:sz w:val="22"/>
              </w:rPr>
            </w:pPr>
            <w:r>
              <w:rPr>
                <w:rFonts w:cs="Times New Roman"/>
                <w:sz w:val="22"/>
              </w:rPr>
              <w:t xml:space="preserve">Because you have now learned all the </w:t>
            </w:r>
            <w:r>
              <w:rPr>
                <w:rFonts w:cs="Times New Roman"/>
                <w:sz w:val="22"/>
              </w:rPr>
              <w:lastRenderedPageBreak/>
              <w:t>AFTER strategies, do these activities.</w:t>
            </w:r>
          </w:p>
        </w:tc>
        <w:tc>
          <w:tcPr>
            <w:tcW w:w="6835" w:type="dxa"/>
            <w:vAlign w:val="center"/>
          </w:tcPr>
          <w:p w14:paraId="618D0FB6" w14:textId="77777777" w:rsidR="00461E0A" w:rsidRDefault="00461E0A" w:rsidP="000A3DE7">
            <w:pPr>
              <w:tabs>
                <w:tab w:val="left" w:pos="1980"/>
              </w:tabs>
              <w:spacing w:after="120"/>
              <w:rPr>
                <w:rFonts w:cs="Times New Roman"/>
                <w:sz w:val="22"/>
              </w:rPr>
            </w:pPr>
            <w:r w:rsidRPr="00557055">
              <w:rPr>
                <w:rFonts w:cs="Times New Roman"/>
                <w:sz w:val="22"/>
              </w:rPr>
              <w:lastRenderedPageBreak/>
              <w:t xml:space="preserve">Read “Essential Points about </w:t>
            </w:r>
            <w:r>
              <w:rPr>
                <w:rFonts w:cs="Times New Roman"/>
                <w:sz w:val="22"/>
              </w:rPr>
              <w:t>AFTER</w:t>
            </w:r>
            <w:r w:rsidRPr="00557055">
              <w:rPr>
                <w:rFonts w:cs="Times New Roman"/>
                <w:sz w:val="22"/>
              </w:rPr>
              <w:t xml:space="preserve"> Principles and Strategies,” p. </w:t>
            </w:r>
            <w:r>
              <w:rPr>
                <w:rFonts w:cs="Times New Roman"/>
                <w:sz w:val="22"/>
              </w:rPr>
              <w:t>204</w:t>
            </w:r>
            <w:r w:rsidRPr="00557055">
              <w:rPr>
                <w:rFonts w:cs="Times New Roman"/>
                <w:sz w:val="22"/>
              </w:rPr>
              <w:t>. These were written by students who have taken our face-to-face courses.</w:t>
            </w:r>
          </w:p>
          <w:p w14:paraId="7BA0AB01" w14:textId="77777777" w:rsidR="00461E0A" w:rsidRDefault="00461E0A" w:rsidP="000A3DE7">
            <w:pPr>
              <w:tabs>
                <w:tab w:val="left" w:pos="1980"/>
              </w:tabs>
              <w:spacing w:after="120"/>
              <w:rPr>
                <w:rFonts w:cs="Times New Roman"/>
                <w:sz w:val="22"/>
              </w:rPr>
            </w:pPr>
            <w:r w:rsidRPr="00557055">
              <w:rPr>
                <w:rFonts w:cs="Times New Roman"/>
                <w:sz w:val="22"/>
              </w:rPr>
              <w:t>Answer</w:t>
            </w:r>
            <w:r w:rsidRPr="0095404C">
              <w:rPr>
                <w:rFonts w:cs="Times New Roman"/>
                <w:sz w:val="22"/>
              </w:rPr>
              <w:t xml:space="preserve"> three </w:t>
            </w:r>
            <w:r>
              <w:rPr>
                <w:rFonts w:cs="Times New Roman"/>
                <w:sz w:val="22"/>
              </w:rPr>
              <w:t>questions about the Essential AFTER Points</w:t>
            </w:r>
            <w:r w:rsidRPr="0095404C">
              <w:rPr>
                <w:rFonts w:cs="Times New Roman"/>
                <w:sz w:val="22"/>
              </w:rPr>
              <w:t xml:space="preserve">: </w:t>
            </w:r>
          </w:p>
          <w:p w14:paraId="5DCD4929" w14:textId="77777777" w:rsidR="00461E0A" w:rsidRDefault="00461E0A" w:rsidP="000A3DE7">
            <w:pPr>
              <w:pStyle w:val="ListParagraph"/>
              <w:numPr>
                <w:ilvl w:val="0"/>
                <w:numId w:val="30"/>
              </w:numPr>
              <w:tabs>
                <w:tab w:val="left" w:pos="1980"/>
              </w:tabs>
              <w:spacing w:after="120"/>
              <w:ind w:left="790"/>
              <w:rPr>
                <w:rFonts w:cs="Times New Roman"/>
                <w:sz w:val="22"/>
              </w:rPr>
            </w:pPr>
            <w:r w:rsidRPr="00243DAC">
              <w:rPr>
                <w:rFonts w:cs="Times New Roman"/>
                <w:sz w:val="22"/>
              </w:rPr>
              <w:lastRenderedPageBreak/>
              <w:t xml:space="preserve">Which points most standout for you? Why? </w:t>
            </w:r>
          </w:p>
          <w:p w14:paraId="277C9737" w14:textId="77777777" w:rsidR="00461E0A" w:rsidRDefault="00461E0A" w:rsidP="000A3DE7">
            <w:pPr>
              <w:pStyle w:val="ListParagraph"/>
              <w:numPr>
                <w:ilvl w:val="0"/>
                <w:numId w:val="30"/>
              </w:numPr>
              <w:tabs>
                <w:tab w:val="left" w:pos="1980"/>
              </w:tabs>
              <w:spacing w:after="120"/>
              <w:ind w:left="793"/>
              <w:rPr>
                <w:rFonts w:cs="Times New Roman"/>
                <w:sz w:val="22"/>
              </w:rPr>
            </w:pPr>
            <w:r w:rsidRPr="00243DAC">
              <w:rPr>
                <w:rFonts w:cs="Times New Roman"/>
                <w:sz w:val="22"/>
              </w:rPr>
              <w:t xml:space="preserve">Which ones do you disagree with for you </w:t>
            </w:r>
            <w:r>
              <w:rPr>
                <w:rFonts w:cs="Times New Roman"/>
                <w:sz w:val="22"/>
              </w:rPr>
              <w:t>or do not connect with</w:t>
            </w:r>
            <w:r w:rsidRPr="0000746F">
              <w:rPr>
                <w:rFonts w:cs="Times New Roman"/>
                <w:sz w:val="22"/>
              </w:rPr>
              <w:t>?</w:t>
            </w:r>
            <w:r>
              <w:rPr>
                <w:rFonts w:cs="Times New Roman"/>
                <w:sz w:val="22"/>
              </w:rPr>
              <w:t xml:space="preserve"> W</w:t>
            </w:r>
            <w:r w:rsidRPr="00243DAC">
              <w:rPr>
                <w:rFonts w:cs="Times New Roman"/>
                <w:sz w:val="22"/>
              </w:rPr>
              <w:t xml:space="preserve">hy? </w:t>
            </w:r>
          </w:p>
          <w:p w14:paraId="71C1F357" w14:textId="77777777" w:rsidR="00461E0A" w:rsidRPr="00FA620B" w:rsidRDefault="00461E0A" w:rsidP="000A3DE7">
            <w:pPr>
              <w:pStyle w:val="ListParagraph"/>
              <w:numPr>
                <w:ilvl w:val="0"/>
                <w:numId w:val="30"/>
              </w:numPr>
              <w:tabs>
                <w:tab w:val="left" w:pos="1980"/>
              </w:tabs>
              <w:spacing w:after="120"/>
              <w:ind w:left="793"/>
              <w:rPr>
                <w:rFonts w:cs="Times New Roman"/>
                <w:sz w:val="22"/>
              </w:rPr>
            </w:pPr>
            <w:r w:rsidRPr="00FA620B">
              <w:rPr>
                <w:rFonts w:cs="Times New Roman"/>
                <w:sz w:val="22"/>
              </w:rPr>
              <w:t xml:space="preserve">Now that you have experienced </w:t>
            </w:r>
            <w:r>
              <w:rPr>
                <w:rFonts w:cs="Times New Roman"/>
                <w:sz w:val="22"/>
              </w:rPr>
              <w:t>ten</w:t>
            </w:r>
            <w:r w:rsidRPr="00FA620B">
              <w:rPr>
                <w:rFonts w:cs="Times New Roman"/>
                <w:sz w:val="22"/>
              </w:rPr>
              <w:t xml:space="preserve"> </w:t>
            </w:r>
            <w:r>
              <w:rPr>
                <w:rFonts w:cs="Times New Roman"/>
                <w:sz w:val="22"/>
              </w:rPr>
              <w:t xml:space="preserve">AFTER </w:t>
            </w:r>
            <w:r w:rsidRPr="00FA620B">
              <w:rPr>
                <w:rFonts w:cs="Times New Roman"/>
                <w:sz w:val="22"/>
              </w:rPr>
              <w:t>strategies, what would you add to this list? Write it as #1</w:t>
            </w:r>
            <w:r>
              <w:rPr>
                <w:rFonts w:cs="Times New Roman"/>
                <w:sz w:val="22"/>
              </w:rPr>
              <w:t>6</w:t>
            </w:r>
            <w:r w:rsidRPr="00FA620B">
              <w:rPr>
                <w:rFonts w:cs="Times New Roman"/>
                <w:sz w:val="22"/>
              </w:rPr>
              <w:t xml:space="preserve"> on the list, p. </w:t>
            </w:r>
            <w:r>
              <w:rPr>
                <w:rFonts w:cs="Times New Roman"/>
                <w:sz w:val="22"/>
              </w:rPr>
              <w:t>20</w:t>
            </w:r>
            <w:r w:rsidRPr="00FA620B">
              <w:rPr>
                <w:rFonts w:cs="Times New Roman"/>
                <w:sz w:val="22"/>
              </w:rPr>
              <w:t>4.</w:t>
            </w:r>
            <w:r w:rsidRPr="00FA620B">
              <w:rPr>
                <w:sz w:val="22"/>
              </w:rPr>
              <w:t xml:space="preserve"> </w:t>
            </w:r>
          </w:p>
        </w:tc>
      </w:tr>
      <w:tr w:rsidR="00461E0A" w14:paraId="405A7734" w14:textId="77777777" w:rsidTr="000A3DE7">
        <w:tc>
          <w:tcPr>
            <w:tcW w:w="2155" w:type="dxa"/>
            <w:vAlign w:val="center"/>
          </w:tcPr>
          <w:p w14:paraId="1FFC2312" w14:textId="2F5A6F1E" w:rsidR="00461E0A" w:rsidRDefault="00461E0A" w:rsidP="000A3DE7">
            <w:pPr>
              <w:spacing w:before="120" w:after="120"/>
              <w:rPr>
                <w:sz w:val="22"/>
              </w:rPr>
            </w:pPr>
            <w:r>
              <w:rPr>
                <w:sz w:val="22"/>
              </w:rPr>
              <w:lastRenderedPageBreak/>
              <w:t>1</w:t>
            </w:r>
            <w:r w:rsidR="004A5756">
              <w:rPr>
                <w:sz w:val="22"/>
              </w:rPr>
              <w:t>1</w:t>
            </w:r>
            <w:r>
              <w:rPr>
                <w:sz w:val="22"/>
              </w:rPr>
              <w:t xml:space="preserve"> Speeding-Up</w:t>
            </w:r>
          </w:p>
        </w:tc>
        <w:tc>
          <w:tcPr>
            <w:tcW w:w="6835" w:type="dxa"/>
            <w:vAlign w:val="center"/>
          </w:tcPr>
          <w:p w14:paraId="26DA1AFE" w14:textId="77777777" w:rsidR="00461E0A" w:rsidRPr="001D270D" w:rsidRDefault="00461E0A" w:rsidP="000A3DE7">
            <w:pPr>
              <w:spacing w:before="120" w:after="120"/>
              <w:rPr>
                <w:rFonts w:cs="Times New Roman"/>
                <w:sz w:val="22"/>
              </w:rPr>
            </w:pPr>
            <w:r>
              <w:rPr>
                <w:rFonts w:cs="Times New Roman"/>
                <w:sz w:val="22"/>
              </w:rPr>
              <w:t xml:space="preserve">p. 257. </w:t>
            </w:r>
            <w:r w:rsidRPr="00AC217E">
              <w:rPr>
                <w:rFonts w:cs="Times New Roman"/>
                <w:sz w:val="22"/>
              </w:rPr>
              <w:t>Read</w:t>
            </w:r>
            <w:r w:rsidRPr="0095404C">
              <w:rPr>
                <w:rFonts w:cs="Times New Roman"/>
                <w:sz w:val="22"/>
              </w:rPr>
              <w:t xml:space="preserve"> through all the options </w:t>
            </w:r>
            <w:r>
              <w:rPr>
                <w:rFonts w:cs="Times New Roman"/>
                <w:sz w:val="22"/>
              </w:rPr>
              <w:t>for “Ready for More Challenge?” Speeding-Up Drills. B</w:t>
            </w:r>
            <w:r w:rsidRPr="0095404C">
              <w:rPr>
                <w:rFonts w:cs="Times New Roman"/>
                <w:sz w:val="22"/>
              </w:rPr>
              <w:t xml:space="preserve">ecome aware of ways to continue to push yourself to read at faster rates for </w:t>
            </w:r>
            <w:r w:rsidRPr="001D270D">
              <w:rPr>
                <w:rFonts w:cs="Times New Roman"/>
                <w:sz w:val="22"/>
              </w:rPr>
              <w:t>superficial reading</w:t>
            </w:r>
            <w:r>
              <w:rPr>
                <w:rFonts w:cs="Times New Roman"/>
                <w:sz w:val="22"/>
              </w:rPr>
              <w:t xml:space="preserve"> occasion</w:t>
            </w:r>
            <w:r w:rsidRPr="001D270D">
              <w:rPr>
                <w:rFonts w:cs="Times New Roman"/>
                <w:sz w:val="22"/>
              </w:rPr>
              <w:t xml:space="preserve">. </w:t>
            </w:r>
          </w:p>
          <w:p w14:paraId="184A579F" w14:textId="77777777" w:rsidR="00461E0A" w:rsidRPr="0095404C" w:rsidRDefault="00461E0A" w:rsidP="000A3DE7">
            <w:pPr>
              <w:spacing w:after="120"/>
              <w:rPr>
                <w:rFonts w:cs="Times New Roman"/>
                <w:sz w:val="22"/>
              </w:rPr>
            </w:pPr>
            <w:r w:rsidRPr="0095404C">
              <w:rPr>
                <w:rFonts w:cs="Times New Roman"/>
                <w:sz w:val="22"/>
              </w:rPr>
              <w:t xml:space="preserve">Select one </w:t>
            </w:r>
            <w:r>
              <w:rPr>
                <w:rFonts w:cs="Times New Roman"/>
                <w:sz w:val="22"/>
              </w:rPr>
              <w:t xml:space="preserve">option </w:t>
            </w:r>
            <w:r w:rsidRPr="0095404C">
              <w:rPr>
                <w:rFonts w:cs="Times New Roman"/>
                <w:sz w:val="22"/>
              </w:rPr>
              <w:t xml:space="preserve">and practice it. </w:t>
            </w:r>
            <w:r>
              <w:rPr>
                <w:rFonts w:cs="Times New Roman"/>
                <w:sz w:val="22"/>
              </w:rPr>
              <w:t>(</w:t>
            </w:r>
            <w:r w:rsidRPr="0095404C">
              <w:rPr>
                <w:rFonts w:cs="Times New Roman"/>
                <w:sz w:val="22"/>
              </w:rPr>
              <w:t>Do not choose #9 yet; that will be the focus of Lesson 28</w:t>
            </w:r>
            <w:r>
              <w:rPr>
                <w:rFonts w:cs="Times New Roman"/>
                <w:sz w:val="22"/>
              </w:rPr>
              <w:t>)</w:t>
            </w:r>
            <w:r w:rsidRPr="0095404C">
              <w:rPr>
                <w:rFonts w:cs="Times New Roman"/>
                <w:sz w:val="22"/>
              </w:rPr>
              <w:t xml:space="preserve">. </w:t>
            </w:r>
          </w:p>
          <w:p w14:paraId="77101DF7" w14:textId="77777777" w:rsidR="00461E0A" w:rsidRPr="000D5691" w:rsidRDefault="00461E0A" w:rsidP="000A3DE7">
            <w:pPr>
              <w:spacing w:after="24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 for whichever drill you chose. See p. 277 for examples.</w:t>
            </w:r>
          </w:p>
        </w:tc>
      </w:tr>
      <w:tr w:rsidR="00461E0A" w14:paraId="64DD435B" w14:textId="77777777" w:rsidTr="000A3DE7">
        <w:tc>
          <w:tcPr>
            <w:tcW w:w="2155" w:type="dxa"/>
            <w:vAlign w:val="center"/>
          </w:tcPr>
          <w:p w14:paraId="699BE413" w14:textId="452152DA" w:rsidR="00461E0A" w:rsidRDefault="00461E0A" w:rsidP="000A3DE7">
            <w:pPr>
              <w:spacing w:before="120" w:after="120"/>
              <w:rPr>
                <w:sz w:val="22"/>
              </w:rPr>
            </w:pPr>
            <w:r>
              <w:rPr>
                <w:sz w:val="22"/>
              </w:rPr>
              <w:t>1</w:t>
            </w:r>
            <w:r w:rsidR="004A5756">
              <w:rPr>
                <w:sz w:val="22"/>
              </w:rPr>
              <w:t>2</w:t>
            </w:r>
            <w:r>
              <w:rPr>
                <w:sz w:val="22"/>
              </w:rPr>
              <w:t xml:space="preserve"> More Practice</w:t>
            </w:r>
          </w:p>
        </w:tc>
        <w:tc>
          <w:tcPr>
            <w:tcW w:w="6835" w:type="dxa"/>
            <w:vAlign w:val="center"/>
          </w:tcPr>
          <w:p w14:paraId="1C89931B" w14:textId="31C54770" w:rsidR="00461E0A" w:rsidRPr="000D5691" w:rsidRDefault="00461E0A" w:rsidP="00F801F9">
            <w:pPr>
              <w:spacing w:before="120" w:after="120"/>
              <w:ind w:left="-18"/>
              <w:rPr>
                <w:rFonts w:cs="Times New Roman"/>
                <w:i/>
                <w:iCs/>
                <w:sz w:val="22"/>
              </w:rPr>
            </w:pPr>
            <w:r>
              <w:rPr>
                <w:rFonts w:cs="Times New Roman"/>
                <w:sz w:val="22"/>
              </w:rPr>
              <w:t xml:space="preserve">Later, practice </w:t>
            </w:r>
            <w:r w:rsidRPr="0095404C">
              <w:rPr>
                <w:i/>
                <w:iCs/>
                <w:sz w:val="22"/>
              </w:rPr>
              <w:t>New Questions/New Thoughts</w:t>
            </w:r>
            <w:r>
              <w:rPr>
                <w:sz w:val="22"/>
              </w:rPr>
              <w:t xml:space="preserve"> </w:t>
            </w:r>
            <w:r>
              <w:rPr>
                <w:rFonts w:cs="Times New Roman"/>
                <w:sz w:val="22"/>
              </w:rPr>
              <w:t>on other texts</w:t>
            </w:r>
            <w:r w:rsidR="00F801F9">
              <w:rPr>
                <w:rFonts w:cs="Times New Roman"/>
                <w:sz w:val="22"/>
              </w:rPr>
              <w:t xml:space="preserve">. </w:t>
            </w:r>
            <w:r w:rsidR="00F801F9">
              <w:rPr>
                <w:sz w:val="22"/>
              </w:rPr>
              <w:t xml:space="preserve">After you practice, update the </w:t>
            </w:r>
            <w:r w:rsidR="00F801F9">
              <w:rPr>
                <w:rFonts w:cs="Times New Roman"/>
                <w:sz w:val="22"/>
              </w:rPr>
              <w:t xml:space="preserve">Self-Evaluation Rubric for the “DO the strategy” rows, </w:t>
            </w:r>
            <w:r w:rsidR="00F801F9">
              <w:rPr>
                <w:rFonts w:cs="Times New Roman"/>
                <w:i/>
                <w:iCs/>
                <w:sz w:val="22"/>
              </w:rPr>
              <w:t>d-h.</w:t>
            </w:r>
          </w:p>
        </w:tc>
      </w:tr>
    </w:tbl>
    <w:p w14:paraId="6CEAFEC4" w14:textId="77777777" w:rsidR="00461E0A" w:rsidRPr="0095404C" w:rsidRDefault="00461E0A" w:rsidP="00461E0A">
      <w:pPr>
        <w:pStyle w:val="ListParagraph"/>
        <w:spacing w:after="0" w:line="240" w:lineRule="auto"/>
        <w:ind w:left="0"/>
        <w:rPr>
          <w:rFonts w:cs="Times New Roman"/>
          <w:b/>
          <w:bCs/>
          <w:sz w:val="22"/>
        </w:rPr>
      </w:pPr>
    </w:p>
    <w:p w14:paraId="1361BDD5" w14:textId="678D0F9B" w:rsidR="00A44260" w:rsidRDefault="00A44260" w:rsidP="00A44260">
      <w:pPr>
        <w:tabs>
          <w:tab w:val="center" w:pos="1800"/>
        </w:tabs>
        <w:spacing w:before="120" w:after="0"/>
        <w:ind w:left="1440" w:hanging="1440"/>
        <w:rPr>
          <w:sz w:val="20"/>
          <w:szCs w:val="20"/>
        </w:rPr>
      </w:pPr>
      <w:r>
        <w:rPr>
          <w:sz w:val="20"/>
          <w:szCs w:val="20"/>
        </w:rPr>
        <w:t>F</w:t>
      </w:r>
      <w:r w:rsidRPr="00AA361A">
        <w:rPr>
          <w:sz w:val="20"/>
          <w:szCs w:val="20"/>
        </w:rPr>
        <w:t xml:space="preserve">or Lesson </w:t>
      </w:r>
      <w:r>
        <w:rPr>
          <w:sz w:val="20"/>
          <w:szCs w:val="20"/>
        </w:rPr>
        <w:t>26</w:t>
      </w:r>
      <w:r w:rsidRPr="00AA361A">
        <w:rPr>
          <w:sz w:val="20"/>
          <w:szCs w:val="20"/>
        </w:rPr>
        <w:t xml:space="preserve">: </w:t>
      </w:r>
      <w:r w:rsidRPr="00AA361A">
        <w:rPr>
          <w:sz w:val="20"/>
          <w:szCs w:val="20"/>
        </w:rPr>
        <w:tab/>
      </w:r>
      <w:r w:rsidRPr="00E521AC">
        <w:rPr>
          <w:sz w:val="20"/>
          <w:szCs w:val="20"/>
        </w:rPr>
        <w:t xml:space="preserve">___p. </w:t>
      </w:r>
      <w:r>
        <w:rPr>
          <w:sz w:val="20"/>
          <w:szCs w:val="20"/>
        </w:rPr>
        <w:t>202</w:t>
      </w:r>
      <w:r w:rsidRPr="00E521AC">
        <w:rPr>
          <w:sz w:val="20"/>
          <w:szCs w:val="20"/>
        </w:rPr>
        <w:t xml:space="preserve">, </w:t>
      </w:r>
      <w:hyperlink r:id="rId57" w:history="1">
        <w:r w:rsidRPr="009768BA">
          <w:rPr>
            <w:rStyle w:val="Hyperlink"/>
            <w:i/>
            <w:iCs/>
            <w:sz w:val="20"/>
            <w:szCs w:val="20"/>
          </w:rPr>
          <w:t xml:space="preserve">New Questions/New Thoughts </w:t>
        </w:r>
        <w:proofErr w:type="spellStart"/>
        <w:r w:rsidRPr="009768BA">
          <w:rPr>
            <w:rStyle w:val="Hyperlink"/>
            <w:sz w:val="20"/>
            <w:szCs w:val="20"/>
          </w:rPr>
          <w:t>ThinkSheet</w:t>
        </w:r>
        <w:proofErr w:type="spellEnd"/>
      </w:hyperlink>
      <w:r w:rsidRPr="00A3546F">
        <w:rPr>
          <w:i/>
          <w:iCs/>
          <w:sz w:val="20"/>
          <w:szCs w:val="20"/>
        </w:rPr>
        <w:t xml:space="preserve"> </w:t>
      </w:r>
      <w:r>
        <w:rPr>
          <w:sz w:val="20"/>
          <w:szCs w:val="20"/>
        </w:rPr>
        <w:t>(</w:t>
      </w:r>
      <w:r w:rsidRPr="00E521AC">
        <w:rPr>
          <w:sz w:val="20"/>
          <w:szCs w:val="20"/>
        </w:rPr>
        <w:t xml:space="preserve">Make two copies—one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0E3C91B4" w14:textId="32BE4732" w:rsidR="00461E0A" w:rsidRDefault="00A44260" w:rsidP="00A44260">
      <w:pPr>
        <w:tabs>
          <w:tab w:val="center" w:pos="1800"/>
        </w:tabs>
        <w:spacing w:before="120" w:after="0"/>
        <w:ind w:left="1440" w:hanging="1440"/>
        <w:rPr>
          <w:rFonts w:cs="Times New Roman"/>
          <w:b/>
          <w:bCs/>
          <w:sz w:val="28"/>
          <w:szCs w:val="28"/>
        </w:rPr>
      </w:pPr>
      <w:r>
        <w:rPr>
          <w:sz w:val="20"/>
          <w:szCs w:val="20"/>
        </w:rPr>
        <w:tab/>
      </w:r>
    </w:p>
    <w:p w14:paraId="4ED128A2" w14:textId="77777777" w:rsidR="00A44260" w:rsidRDefault="00A44260">
      <w:pPr>
        <w:rPr>
          <w:rFonts w:cs="Times New Roman"/>
          <w:b/>
          <w:bCs/>
          <w:sz w:val="28"/>
          <w:szCs w:val="28"/>
        </w:rPr>
      </w:pPr>
      <w:r>
        <w:rPr>
          <w:rFonts w:cs="Times New Roman"/>
          <w:b/>
          <w:bCs/>
          <w:sz w:val="28"/>
          <w:szCs w:val="28"/>
        </w:rPr>
        <w:br w:type="page"/>
      </w:r>
    </w:p>
    <w:p w14:paraId="29626B9B" w14:textId="3E57F14F" w:rsidR="00461E0A" w:rsidRDefault="00461E0A" w:rsidP="00461E0A">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27 Integration Day #3</w:t>
      </w:r>
      <w:r>
        <w:rPr>
          <w:rFonts w:cs="Times New Roman"/>
          <w:b/>
          <w:bCs/>
          <w:sz w:val="28"/>
          <w:szCs w:val="28"/>
        </w:rPr>
        <w:t xml:space="preserve"> “Improving Critical and Creative Thinking”</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sz w:val="20"/>
          <w:szCs w:val="20"/>
        </w:rPr>
        <w:t>Estimated Total Time: &lt; 10 hrs. 50 min.</w:t>
      </w:r>
    </w:p>
    <w:p w14:paraId="3FC6D7A6" w14:textId="77777777" w:rsidR="00461E0A" w:rsidRDefault="00461E0A" w:rsidP="00461E0A">
      <w:pPr>
        <w:pStyle w:val="ListParagraph"/>
        <w:tabs>
          <w:tab w:val="left" w:pos="3696"/>
        </w:tabs>
        <w:spacing w:after="0" w:line="240" w:lineRule="auto"/>
        <w:ind w:left="360" w:hanging="360"/>
        <w:rPr>
          <w:sz w:val="20"/>
          <w:szCs w:val="20"/>
        </w:rPr>
      </w:pP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sz w:val="20"/>
          <w:szCs w:val="20"/>
        </w:rPr>
        <w:t xml:space="preserve">See options for shorter sessions in </w:t>
      </w:r>
      <w:proofErr w:type="gramStart"/>
      <w:r>
        <w:rPr>
          <w:sz w:val="20"/>
          <w:szCs w:val="20"/>
        </w:rPr>
        <w:t>third</w:t>
      </w:r>
      <w:proofErr w:type="gramEnd"/>
      <w:r>
        <w:rPr>
          <w:sz w:val="20"/>
          <w:szCs w:val="20"/>
        </w:rPr>
        <w:t xml:space="preserve"> </w:t>
      </w:r>
    </w:p>
    <w:p w14:paraId="4A4BD9F0" w14:textId="77777777" w:rsidR="00461E0A" w:rsidRDefault="00461E0A" w:rsidP="00461E0A">
      <w:pPr>
        <w:pStyle w:val="ListParagraph"/>
        <w:tabs>
          <w:tab w:val="left" w:pos="3696"/>
        </w:tabs>
        <w:spacing w:after="0" w:line="240" w:lineRule="auto"/>
        <w:ind w:left="360" w:hanging="360"/>
        <w:rPr>
          <w:sz w:val="20"/>
          <w:szCs w:val="20"/>
        </w:rPr>
      </w:pPr>
      <w:r>
        <w:rPr>
          <w:sz w:val="20"/>
          <w:szCs w:val="20"/>
        </w:rPr>
        <w:tab/>
      </w:r>
      <w:r>
        <w:rPr>
          <w:sz w:val="20"/>
          <w:szCs w:val="20"/>
        </w:rPr>
        <w:tab/>
      </w:r>
      <w:r>
        <w:rPr>
          <w:sz w:val="20"/>
          <w:szCs w:val="20"/>
        </w:rPr>
        <w:tab/>
      </w:r>
      <w:r>
        <w:rPr>
          <w:sz w:val="20"/>
          <w:szCs w:val="20"/>
        </w:rPr>
        <w:tab/>
      </w:r>
      <w:r>
        <w:rPr>
          <w:sz w:val="20"/>
          <w:szCs w:val="20"/>
        </w:rPr>
        <w:tab/>
        <w:t>paragraph below.</w:t>
      </w:r>
    </w:p>
    <w:p w14:paraId="5AF4B5D6" w14:textId="77777777" w:rsidR="00461E0A" w:rsidRPr="009B721B" w:rsidRDefault="00461E0A" w:rsidP="00461E0A">
      <w:pPr>
        <w:pStyle w:val="ListParagraph"/>
        <w:tabs>
          <w:tab w:val="left" w:pos="3696"/>
        </w:tabs>
        <w:spacing w:after="0" w:line="240" w:lineRule="auto"/>
        <w:ind w:left="360" w:hanging="360"/>
        <w:rPr>
          <w:rFonts w:cs="Times New Roman"/>
          <w:sz w:val="20"/>
          <w:szCs w:val="20"/>
        </w:rPr>
      </w:pPr>
      <w:r>
        <w:rPr>
          <w:sz w:val="20"/>
          <w:szCs w:val="20"/>
        </w:rPr>
        <w:tab/>
      </w:r>
      <w:r>
        <w:rPr>
          <w:sz w:val="20"/>
          <w:szCs w:val="20"/>
        </w:rPr>
        <w:tab/>
      </w:r>
      <w:r>
        <w:rPr>
          <w:sz w:val="20"/>
          <w:szCs w:val="20"/>
        </w:rPr>
        <w:tab/>
      </w:r>
      <w:r>
        <w:rPr>
          <w:sz w:val="20"/>
          <w:szCs w:val="20"/>
        </w:rPr>
        <w:tab/>
      </w:r>
      <w:r>
        <w:rPr>
          <w:sz w:val="20"/>
          <w:szCs w:val="20"/>
        </w:rPr>
        <w:tab/>
        <w:t>Do break this into several sessions.</w:t>
      </w:r>
    </w:p>
    <w:p w14:paraId="78F0B0ED" w14:textId="77777777" w:rsidR="00461E0A" w:rsidRPr="00F97519" w:rsidRDefault="00461E0A" w:rsidP="00461E0A">
      <w:pPr>
        <w:pStyle w:val="ListParagraph"/>
        <w:tabs>
          <w:tab w:val="left" w:pos="3696"/>
        </w:tabs>
        <w:spacing w:after="0" w:line="240" w:lineRule="auto"/>
        <w:ind w:left="360" w:hanging="360"/>
        <w:rPr>
          <w:rFonts w:cs="Times New Roman"/>
          <w:i/>
          <w:iCs/>
          <w:sz w:val="20"/>
          <w:szCs w:val="20"/>
        </w:rPr>
      </w:pPr>
    </w:p>
    <w:p w14:paraId="44C05A4D" w14:textId="05873E88" w:rsidR="00461E0A" w:rsidRPr="002D6C8B" w:rsidRDefault="00461E0A" w:rsidP="00461E0A">
      <w:pPr>
        <w:pStyle w:val="ListParagraph"/>
        <w:spacing w:after="0" w:line="240" w:lineRule="auto"/>
        <w:ind w:left="0"/>
        <w:rPr>
          <w:rFonts w:cs="Times New Roman"/>
          <w:sz w:val="22"/>
        </w:rPr>
      </w:pPr>
      <w:r w:rsidRPr="0095404C">
        <w:rPr>
          <w:rFonts w:cs="Times New Roman"/>
          <w:sz w:val="22"/>
        </w:rPr>
        <w:t xml:space="preserve">Today is the last of the three Integration Days. You will integrate and use </w:t>
      </w:r>
      <w:r>
        <w:rPr>
          <w:rFonts w:cs="Times New Roman"/>
          <w:sz w:val="22"/>
        </w:rPr>
        <w:t>many</w:t>
      </w:r>
      <w:r w:rsidRPr="0095404C">
        <w:rPr>
          <w:rFonts w:cs="Times New Roman"/>
          <w:sz w:val="22"/>
        </w:rPr>
        <w:t xml:space="preserve"> of the strategies you have learned from Lesson 2 to Lesson 26, and especially those in Part III: </w:t>
      </w:r>
      <w:r>
        <w:rPr>
          <w:rFonts w:cs="Times New Roman"/>
          <w:sz w:val="22"/>
        </w:rPr>
        <w:t>“</w:t>
      </w:r>
      <w:r w:rsidRPr="0095404C">
        <w:rPr>
          <w:rFonts w:cs="Times New Roman"/>
          <w:sz w:val="22"/>
        </w:rPr>
        <w:t>Improving Critical and Creative Thinking</w:t>
      </w:r>
      <w:r>
        <w:rPr>
          <w:rFonts w:cs="Times New Roman"/>
          <w:sz w:val="22"/>
        </w:rPr>
        <w:t>”</w:t>
      </w:r>
      <w:r w:rsidRPr="0095404C">
        <w:rPr>
          <w:rFonts w:cs="Times New Roman"/>
          <w:sz w:val="22"/>
        </w:rPr>
        <w:t xml:space="preserve"> with th</w:t>
      </w:r>
      <w:r>
        <w:rPr>
          <w:rFonts w:cs="Times New Roman"/>
          <w:sz w:val="22"/>
        </w:rPr>
        <w:t xml:space="preserve">ese </w:t>
      </w:r>
      <w:r w:rsidRPr="0095404C">
        <w:rPr>
          <w:rFonts w:cs="Times New Roman"/>
          <w:sz w:val="22"/>
        </w:rPr>
        <w:t xml:space="preserve">strategies: </w:t>
      </w:r>
      <w:r w:rsidRPr="0095404C">
        <w:rPr>
          <w:rFonts w:cs="Times New Roman"/>
          <w:i/>
          <w:iCs/>
          <w:sz w:val="22"/>
        </w:rPr>
        <w:t xml:space="preserve">Mindful Coding, MICER, Relate the Parts, Visual &amp; Technical Reading, Author on My Shoulder, Probe the Author’s Mind, Probe My Mind, </w:t>
      </w:r>
      <w:r w:rsidRPr="0095404C">
        <w:rPr>
          <w:rFonts w:cs="Times New Roman"/>
          <w:sz w:val="22"/>
        </w:rPr>
        <w:t xml:space="preserve">and </w:t>
      </w:r>
      <w:r w:rsidRPr="0095404C">
        <w:rPr>
          <w:rFonts w:cs="Times New Roman"/>
          <w:i/>
          <w:iCs/>
          <w:sz w:val="22"/>
        </w:rPr>
        <w:t xml:space="preserve">New Questions/New Thoughts. </w:t>
      </w:r>
      <w:r>
        <w:rPr>
          <w:rFonts w:cs="Times New Roman"/>
          <w:sz w:val="22"/>
        </w:rPr>
        <w:t xml:space="preserve">Because these are complex strategies to apply, this lesson is too long for one session. Divide it up as you see fit. In fact, this lesson may feel like overkill. In the real world you would </w:t>
      </w:r>
      <w:r w:rsidRPr="0095404C">
        <w:rPr>
          <w:rFonts w:cs="Times New Roman"/>
          <w:sz w:val="22"/>
        </w:rPr>
        <w:t>rarely</w:t>
      </w:r>
      <w:r>
        <w:rPr>
          <w:rFonts w:cs="Times New Roman"/>
          <w:sz w:val="22"/>
        </w:rPr>
        <w:t>, if ever,</w:t>
      </w:r>
      <w:r w:rsidRPr="0095404C">
        <w:rPr>
          <w:rFonts w:cs="Times New Roman"/>
          <w:sz w:val="22"/>
        </w:rPr>
        <w:t xml:space="preserve"> use and integrate ALL these strategies when reading a single text as you will today.</w:t>
      </w:r>
      <w:r>
        <w:rPr>
          <w:rFonts w:cs="Times New Roman"/>
          <w:sz w:val="22"/>
        </w:rPr>
        <w:t xml:space="preserve"> Instead</w:t>
      </w:r>
      <w:r w:rsidR="00692B37">
        <w:rPr>
          <w:rFonts w:cs="Times New Roman"/>
          <w:sz w:val="22"/>
        </w:rPr>
        <w:t>,</w:t>
      </w:r>
      <w:r>
        <w:rPr>
          <w:rFonts w:cs="Times New Roman"/>
          <w:sz w:val="22"/>
        </w:rPr>
        <w:t xml:space="preserve"> you would use</w:t>
      </w:r>
      <w:r w:rsidRPr="0095404C">
        <w:rPr>
          <w:rFonts w:cs="Times New Roman"/>
          <w:sz w:val="22"/>
        </w:rPr>
        <w:t xml:space="preserve"> </w:t>
      </w:r>
      <w:r w:rsidRPr="0095404C">
        <w:rPr>
          <w:rFonts w:cs="Times New Roman"/>
          <w:i/>
          <w:iCs/>
          <w:sz w:val="22"/>
        </w:rPr>
        <w:t>metacognitive awareness</w:t>
      </w:r>
      <w:r w:rsidRPr="0095404C">
        <w:rPr>
          <w:rFonts w:cs="Times New Roman"/>
          <w:sz w:val="22"/>
        </w:rPr>
        <w:t xml:space="preserve"> to decid</w:t>
      </w:r>
      <w:r>
        <w:rPr>
          <w:rFonts w:cs="Times New Roman"/>
          <w:sz w:val="22"/>
        </w:rPr>
        <w:t>e</w:t>
      </w:r>
      <w:r w:rsidRPr="0095404C">
        <w:rPr>
          <w:rFonts w:cs="Times New Roman"/>
          <w:sz w:val="22"/>
        </w:rPr>
        <w:t xml:space="preserve"> how to approach a specific text </w:t>
      </w:r>
      <w:r>
        <w:rPr>
          <w:rFonts w:cs="Times New Roman"/>
          <w:sz w:val="22"/>
        </w:rPr>
        <w:t xml:space="preserve">and which strategies would most likely lead you to accomplishing </w:t>
      </w:r>
      <w:r w:rsidRPr="0095404C">
        <w:rPr>
          <w:rFonts w:cs="Times New Roman"/>
          <w:sz w:val="22"/>
        </w:rPr>
        <w:t>your purposes for reading it.</w:t>
      </w:r>
      <w:r w:rsidRPr="009F6EA8">
        <w:rPr>
          <w:rFonts w:cs="Times New Roman"/>
          <w:sz w:val="22"/>
        </w:rPr>
        <w:t xml:space="preserve"> </w:t>
      </w:r>
      <w:r>
        <w:rPr>
          <w:rFonts w:cs="Times New Roman"/>
          <w:sz w:val="22"/>
        </w:rPr>
        <w:t>But the activities today will be valuable for solidifying your conceptual and practical knowledge of these critical-thinking strategies.</w:t>
      </w:r>
    </w:p>
    <w:p w14:paraId="22550C86" w14:textId="77777777" w:rsidR="00461E0A" w:rsidRDefault="00461E0A" w:rsidP="00461E0A">
      <w:pPr>
        <w:pStyle w:val="ListParagraph"/>
        <w:spacing w:after="0" w:line="240" w:lineRule="auto"/>
        <w:ind w:left="0" w:firstLine="720"/>
        <w:rPr>
          <w:rFonts w:cs="Times New Roman"/>
          <w:sz w:val="22"/>
        </w:rPr>
      </w:pPr>
      <w:r w:rsidRPr="0095404C">
        <w:rPr>
          <w:rFonts w:cs="Times New Roman"/>
          <w:sz w:val="22"/>
        </w:rPr>
        <w:t xml:space="preserve">The main purpose of today’s activity is to review and practice integrating these strategies and to make good metacognitive decisions about how to take on a reading assignment that demands analytical, critical, and creative thinking. </w:t>
      </w:r>
    </w:p>
    <w:p w14:paraId="33CE2E46" w14:textId="77777777" w:rsidR="00461E0A" w:rsidRDefault="00461E0A" w:rsidP="00461E0A">
      <w:pPr>
        <w:pStyle w:val="ListParagraph"/>
        <w:spacing w:after="0" w:line="240" w:lineRule="auto"/>
        <w:ind w:left="0" w:firstLine="720"/>
        <w:rPr>
          <w:rFonts w:cs="Times New Roman"/>
          <w:sz w:val="22"/>
        </w:rPr>
      </w:pPr>
    </w:p>
    <w:p w14:paraId="07D1F2BF" w14:textId="77777777" w:rsidR="00461E0A" w:rsidRDefault="00461E0A" w:rsidP="00461E0A">
      <w:pPr>
        <w:pStyle w:val="ListParagraph"/>
        <w:spacing w:after="0" w:line="240" w:lineRule="auto"/>
        <w:ind w:left="0" w:firstLine="720"/>
        <w:rPr>
          <w:rFonts w:cs="Times New Roman"/>
          <w:sz w:val="22"/>
        </w:rPr>
      </w:pPr>
      <w:r w:rsidRPr="0095404C">
        <w:rPr>
          <w:rFonts w:cs="Times New Roman"/>
          <w:sz w:val="22"/>
        </w:rPr>
        <w:t xml:space="preserve">Another purpose of this </w:t>
      </w:r>
      <w:r>
        <w:rPr>
          <w:rFonts w:cs="Times New Roman"/>
          <w:sz w:val="22"/>
        </w:rPr>
        <w:t>I</w:t>
      </w:r>
      <w:r w:rsidRPr="0095404C">
        <w:rPr>
          <w:rFonts w:cs="Times New Roman"/>
          <w:sz w:val="22"/>
        </w:rPr>
        <w:t xml:space="preserve">ntegration Day #3 is to practice the targeted strategies on a challenging text that delves into the theories of how learning from reading happens. </w:t>
      </w:r>
      <w:r>
        <w:rPr>
          <w:rFonts w:cs="Times New Roman"/>
          <w:sz w:val="22"/>
        </w:rPr>
        <w:t>This text will make sense to you now that you have experienced the course to this point. In fact, it will bring perspective and clarification to this entire self-instructional course. Nevertheless, here are some options if the estimated time is more than you can spend:</w:t>
      </w:r>
    </w:p>
    <w:p w14:paraId="1C5A4F86" w14:textId="73444273" w:rsidR="00461E0A" w:rsidRDefault="00461E0A" w:rsidP="00461E0A">
      <w:pPr>
        <w:pStyle w:val="ListParagraph"/>
        <w:numPr>
          <w:ilvl w:val="0"/>
          <w:numId w:val="31"/>
        </w:numPr>
        <w:spacing w:after="0" w:line="240" w:lineRule="auto"/>
        <w:rPr>
          <w:rFonts w:cs="Times New Roman"/>
          <w:sz w:val="22"/>
        </w:rPr>
      </w:pPr>
      <w:r w:rsidRPr="00A83CFA">
        <w:rPr>
          <w:rFonts w:cs="Times New Roman"/>
          <w:sz w:val="22"/>
          <w:highlight w:val="magenta"/>
        </w:rPr>
        <w:t xml:space="preserve">The full text </w:t>
      </w:r>
      <w:r w:rsidR="00FE4FDD" w:rsidRPr="00A83CFA">
        <w:rPr>
          <w:rFonts w:cs="Times New Roman"/>
          <w:i/>
          <w:iCs/>
          <w:sz w:val="22"/>
          <w:highlight w:val="magenta"/>
        </w:rPr>
        <w:t>“What Is Reading?”</w:t>
      </w:r>
      <w:r w:rsidR="00FE4FDD">
        <w:rPr>
          <w:rFonts w:cs="Times New Roman"/>
          <w:i/>
          <w:iCs/>
          <w:sz w:val="22"/>
        </w:rPr>
        <w:t xml:space="preserve"> </w:t>
      </w:r>
      <w:r>
        <w:rPr>
          <w:rFonts w:cs="Times New Roman"/>
          <w:sz w:val="22"/>
        </w:rPr>
        <w:t>(16 pages: pp. 1-15)</w:t>
      </w:r>
      <w:r w:rsidR="0034299F">
        <w:rPr>
          <w:rFonts w:cs="Times New Roman"/>
          <w:sz w:val="22"/>
        </w:rPr>
        <w:t xml:space="preserve"> (Make a hard copy of this article so you can write on it.</w:t>
      </w:r>
      <w:r w:rsidR="0095076B">
        <w:rPr>
          <w:rFonts w:cs="Times New Roman"/>
          <w:sz w:val="22"/>
        </w:rPr>
        <w:t xml:space="preserve"> Put aside </w:t>
      </w:r>
      <w:proofErr w:type="gramStart"/>
      <w:r w:rsidR="0095076B">
        <w:rPr>
          <w:rFonts w:cs="Times New Roman"/>
          <w:sz w:val="22"/>
        </w:rPr>
        <w:t xml:space="preserve">pp. </w:t>
      </w:r>
      <w:r w:rsidR="002444B5">
        <w:rPr>
          <w:rFonts w:cs="Times New Roman"/>
          <w:sz w:val="22"/>
        </w:rPr>
        <w:t>)</w:t>
      </w:r>
      <w:proofErr w:type="gramEnd"/>
    </w:p>
    <w:p w14:paraId="4FA97BC1" w14:textId="0FB47672" w:rsidR="00461E0A" w:rsidRDefault="00461E0A" w:rsidP="00461E0A">
      <w:pPr>
        <w:pStyle w:val="ListParagraph"/>
        <w:numPr>
          <w:ilvl w:val="0"/>
          <w:numId w:val="31"/>
        </w:numPr>
        <w:spacing w:after="0" w:line="240" w:lineRule="auto"/>
        <w:rPr>
          <w:rFonts w:cs="Times New Roman"/>
          <w:sz w:val="22"/>
        </w:rPr>
      </w:pPr>
      <w:r>
        <w:rPr>
          <w:rFonts w:cs="Times New Roman"/>
          <w:sz w:val="22"/>
        </w:rPr>
        <w:t>Introduction, “The Nature of Reading,” “The Cueing Systems of Reading” (7 pages: pp. 1-7</w:t>
      </w:r>
      <w:r w:rsidR="00E00556">
        <w:rPr>
          <w:rFonts w:cs="Times New Roman"/>
          <w:sz w:val="22"/>
        </w:rPr>
        <w:t xml:space="preserve"> from the full text you copied above</w:t>
      </w:r>
      <w:r>
        <w:rPr>
          <w:rFonts w:cs="Times New Roman"/>
          <w:sz w:val="22"/>
        </w:rPr>
        <w:t>)</w:t>
      </w:r>
    </w:p>
    <w:p w14:paraId="33FD7E2B" w14:textId="10ABA954" w:rsidR="00461E0A" w:rsidRPr="00E00556" w:rsidRDefault="00461E0A" w:rsidP="00E00556">
      <w:pPr>
        <w:pStyle w:val="ListParagraph"/>
        <w:numPr>
          <w:ilvl w:val="0"/>
          <w:numId w:val="31"/>
        </w:numPr>
        <w:spacing w:after="0" w:line="240" w:lineRule="auto"/>
        <w:rPr>
          <w:rFonts w:cs="Times New Roman"/>
          <w:sz w:val="22"/>
        </w:rPr>
      </w:pPr>
      <w:r>
        <w:rPr>
          <w:rFonts w:cs="Times New Roman"/>
          <w:sz w:val="22"/>
        </w:rPr>
        <w:t>“Our Model of Academic Reading,” “What Is Academic Reading?” “The Impact of Personal Beliefs about Reading” (7 pages: pp. 7-15</w:t>
      </w:r>
      <w:r w:rsidR="00E00556" w:rsidRPr="00E00556">
        <w:rPr>
          <w:rFonts w:cs="Times New Roman"/>
          <w:sz w:val="22"/>
        </w:rPr>
        <w:t xml:space="preserve"> </w:t>
      </w:r>
      <w:r w:rsidR="00E00556">
        <w:rPr>
          <w:rFonts w:cs="Times New Roman"/>
          <w:sz w:val="22"/>
        </w:rPr>
        <w:t>from the full text you copied above</w:t>
      </w:r>
      <w:r w:rsidRPr="00E00556">
        <w:rPr>
          <w:rFonts w:cs="Times New Roman"/>
          <w:sz w:val="22"/>
        </w:rPr>
        <w:t>)</w:t>
      </w:r>
    </w:p>
    <w:p w14:paraId="1EDE1668" w14:textId="419C27C8" w:rsidR="00461E0A" w:rsidRPr="0095404C" w:rsidRDefault="00461E0A" w:rsidP="00461E0A">
      <w:pPr>
        <w:pStyle w:val="ListParagraph"/>
        <w:numPr>
          <w:ilvl w:val="0"/>
          <w:numId w:val="31"/>
        </w:numPr>
        <w:spacing w:after="0" w:line="240" w:lineRule="auto"/>
        <w:rPr>
          <w:rFonts w:cs="Times New Roman"/>
          <w:sz w:val="22"/>
        </w:rPr>
      </w:pPr>
      <w:r>
        <w:rPr>
          <w:rFonts w:cs="Times New Roman"/>
          <w:sz w:val="22"/>
        </w:rPr>
        <w:t>Appendix I in handbook: “Our Metacognitive Model of the Academic Reading Process” (4 pages: pp. 327-330)</w:t>
      </w:r>
      <w:r w:rsidR="002444B5">
        <w:rPr>
          <w:rFonts w:cs="Times New Roman"/>
          <w:sz w:val="22"/>
        </w:rPr>
        <w:t xml:space="preserve"> If you choose this option, write on the </w:t>
      </w:r>
      <w:proofErr w:type="gramStart"/>
      <w:r w:rsidR="002444B5">
        <w:rPr>
          <w:rFonts w:cs="Times New Roman"/>
          <w:sz w:val="22"/>
        </w:rPr>
        <w:t>pages</w:t>
      </w:r>
      <w:proofErr w:type="gramEnd"/>
      <w:r w:rsidR="00647DDA">
        <w:rPr>
          <w:rFonts w:cs="Times New Roman"/>
          <w:sz w:val="22"/>
        </w:rPr>
        <w:t xml:space="preserve"> or make a copy of it.</w:t>
      </w:r>
    </w:p>
    <w:p w14:paraId="490E6501" w14:textId="248BAF71" w:rsidR="00461E0A" w:rsidRDefault="00461E0A" w:rsidP="00461E0A">
      <w:pPr>
        <w:pStyle w:val="ListParagraph"/>
        <w:spacing w:after="0" w:line="240" w:lineRule="auto"/>
        <w:ind w:left="0" w:firstLine="720"/>
        <w:rPr>
          <w:rFonts w:cs="Times New Roman"/>
          <w:sz w:val="22"/>
        </w:rPr>
      </w:pPr>
    </w:p>
    <w:p w14:paraId="1DD6572C" w14:textId="77777777" w:rsidR="00E00556" w:rsidRDefault="00E00556" w:rsidP="00461E0A">
      <w:pPr>
        <w:pStyle w:val="ListParagraph"/>
        <w:spacing w:after="0" w:line="240" w:lineRule="auto"/>
        <w:ind w:left="0" w:firstLine="720"/>
        <w:rPr>
          <w:rFonts w:cs="Times New Roman"/>
          <w:sz w:val="22"/>
        </w:rPr>
      </w:pPr>
    </w:p>
    <w:p w14:paraId="4845AD4E" w14:textId="2BF38E1C" w:rsidR="00461E0A" w:rsidRDefault="00461E0A" w:rsidP="00461E0A">
      <w:pPr>
        <w:pStyle w:val="ListParagraph"/>
        <w:spacing w:after="0" w:line="240" w:lineRule="auto"/>
        <w:ind w:left="0" w:firstLine="720"/>
        <w:rPr>
          <w:rFonts w:cs="Times New Roman"/>
          <w:sz w:val="22"/>
        </w:rPr>
      </w:pPr>
      <w:r w:rsidRPr="0095404C">
        <w:rPr>
          <w:rFonts w:cs="Times New Roman"/>
          <w:sz w:val="22"/>
        </w:rPr>
        <w:t xml:space="preserve">In this lesson, you will also be presented with </w:t>
      </w:r>
      <w:r>
        <w:rPr>
          <w:rFonts w:cs="Times New Roman"/>
          <w:sz w:val="22"/>
        </w:rPr>
        <w:t>an</w:t>
      </w:r>
      <w:r w:rsidRPr="0095404C">
        <w:rPr>
          <w:rFonts w:cs="Times New Roman"/>
          <w:sz w:val="22"/>
        </w:rPr>
        <w:t xml:space="preserve"> actual text</w:t>
      </w:r>
      <w:r w:rsidR="00A362FE">
        <w:rPr>
          <w:rFonts w:cs="Times New Roman"/>
          <w:sz w:val="22"/>
        </w:rPr>
        <w:t xml:space="preserve"> </w:t>
      </w:r>
      <w:r w:rsidRPr="0095404C">
        <w:rPr>
          <w:rFonts w:cs="Times New Roman"/>
          <w:sz w:val="22"/>
        </w:rPr>
        <w:t>situation</w:t>
      </w:r>
      <w:r>
        <w:rPr>
          <w:rFonts w:cs="Times New Roman"/>
          <w:sz w:val="22"/>
        </w:rPr>
        <w:t xml:space="preserve"> a</w:t>
      </w:r>
      <w:r w:rsidRPr="0095404C">
        <w:rPr>
          <w:rFonts w:cs="Times New Roman"/>
          <w:sz w:val="22"/>
        </w:rPr>
        <w:t xml:space="preserve"> student shared. Your task is to decide how to handle </w:t>
      </w:r>
      <w:r>
        <w:rPr>
          <w:rFonts w:cs="Times New Roman"/>
          <w:sz w:val="22"/>
        </w:rPr>
        <w:t xml:space="preserve">the </w:t>
      </w:r>
      <w:r w:rsidRPr="0095404C">
        <w:rPr>
          <w:rFonts w:cs="Times New Roman"/>
          <w:sz w:val="22"/>
        </w:rPr>
        <w:t>situation with some of the</w:t>
      </w:r>
      <w:r>
        <w:rPr>
          <w:rFonts w:cs="Times New Roman"/>
          <w:sz w:val="22"/>
        </w:rPr>
        <w:t>se advanced</w:t>
      </w:r>
      <w:r w:rsidRPr="0095404C">
        <w:rPr>
          <w:rFonts w:cs="Times New Roman"/>
          <w:sz w:val="22"/>
        </w:rPr>
        <w:t xml:space="preserve"> strategies and then to justify your decisions.</w:t>
      </w:r>
    </w:p>
    <w:p w14:paraId="3416704A" w14:textId="77777777" w:rsidR="00461E0A" w:rsidRDefault="00461E0A" w:rsidP="00461E0A">
      <w:pPr>
        <w:pStyle w:val="ListParagraph"/>
        <w:spacing w:after="0" w:line="240" w:lineRule="auto"/>
        <w:ind w:left="0" w:firstLine="720"/>
        <w:rPr>
          <w:rFonts w:cs="Times New Roman"/>
          <w:sz w:val="22"/>
        </w:rPr>
      </w:pPr>
    </w:p>
    <w:p w14:paraId="5BDE9063" w14:textId="77777777" w:rsidR="00461E0A" w:rsidRPr="0095404C" w:rsidRDefault="00461E0A" w:rsidP="00461E0A">
      <w:pPr>
        <w:pStyle w:val="ListParagraph"/>
        <w:spacing w:after="0" w:line="240" w:lineRule="auto"/>
        <w:ind w:left="0" w:firstLine="720"/>
        <w:rPr>
          <w:rFonts w:cs="Times New Roman"/>
          <w:sz w:val="22"/>
        </w:rPr>
      </w:pPr>
      <w:r w:rsidRPr="0095404C">
        <w:rPr>
          <w:rFonts w:cs="Times New Roman"/>
          <w:sz w:val="22"/>
        </w:rPr>
        <w:t xml:space="preserve">Finally, you will update your </w:t>
      </w:r>
      <w:r w:rsidRPr="001A4AF9">
        <w:rPr>
          <w:rFonts w:cs="Times New Roman"/>
          <w:sz w:val="22"/>
          <w:highlight w:val="cyan"/>
        </w:rPr>
        <w:t>Strategy Tracking Chart</w:t>
      </w:r>
      <w:r w:rsidRPr="0095404C">
        <w:rPr>
          <w:rFonts w:cs="Times New Roman"/>
          <w:sz w:val="22"/>
        </w:rPr>
        <w:t xml:space="preserve"> and </w:t>
      </w:r>
      <w:r>
        <w:rPr>
          <w:rFonts w:cs="Times New Roman"/>
          <w:sz w:val="22"/>
        </w:rPr>
        <w:t>complete</w:t>
      </w:r>
      <w:r w:rsidRPr="0095404C">
        <w:rPr>
          <w:rFonts w:cs="Times New Roman"/>
          <w:sz w:val="22"/>
        </w:rPr>
        <w:t xml:space="preserve"> the </w:t>
      </w:r>
      <w:r w:rsidRPr="001A4AF9">
        <w:rPr>
          <w:rFonts w:cs="Times New Roman"/>
          <w:sz w:val="22"/>
          <w:highlight w:val="cyan"/>
        </w:rPr>
        <w:t>Rubrics for Demonstrating the Speeding-Up Drills</w:t>
      </w:r>
      <w:r>
        <w:rPr>
          <w:rFonts w:cs="Times New Roman"/>
          <w:sz w:val="22"/>
        </w:rPr>
        <w:t>.</w:t>
      </w:r>
    </w:p>
    <w:p w14:paraId="04560713" w14:textId="77777777" w:rsidR="00461E0A" w:rsidRPr="0095404C" w:rsidRDefault="00461E0A" w:rsidP="00461E0A">
      <w:pPr>
        <w:pStyle w:val="ListParagraph"/>
        <w:spacing w:after="0" w:line="240" w:lineRule="auto"/>
        <w:ind w:left="0"/>
        <w:rPr>
          <w:rFonts w:cs="Times New Roman"/>
          <w:sz w:val="22"/>
        </w:rPr>
      </w:pPr>
    </w:p>
    <w:p w14:paraId="41A74D07" w14:textId="77777777" w:rsidR="00776344" w:rsidRDefault="00776344" w:rsidP="00461E0A">
      <w:pPr>
        <w:pStyle w:val="ListParagraph"/>
        <w:spacing w:after="240" w:line="240" w:lineRule="auto"/>
        <w:ind w:left="0"/>
        <w:rPr>
          <w:rFonts w:cs="Times New Roman"/>
          <w:sz w:val="22"/>
        </w:rPr>
      </w:pPr>
    </w:p>
    <w:p w14:paraId="735A26F6" w14:textId="72D071B6" w:rsidR="00461E0A" w:rsidRPr="0095404C" w:rsidRDefault="00350BD8" w:rsidP="00461E0A">
      <w:pPr>
        <w:pStyle w:val="ListParagraph"/>
        <w:spacing w:after="240" w:line="240" w:lineRule="auto"/>
        <w:ind w:left="0"/>
        <w:rPr>
          <w:rFonts w:cs="Times New Roman"/>
          <w:sz w:val="22"/>
        </w:rPr>
      </w:pPr>
      <w:r>
        <w:rPr>
          <w:rFonts w:cs="Times New Roman"/>
          <w:sz w:val="22"/>
        </w:rPr>
        <w:t>P</w:t>
      </w:r>
      <w:r w:rsidR="00461E0A" w:rsidRPr="0095404C">
        <w:rPr>
          <w:rFonts w:cs="Times New Roman"/>
          <w:sz w:val="22"/>
        </w:rPr>
        <w:t>ractice the strategies as follows</w:t>
      </w:r>
      <w:r w:rsidR="00461E0A">
        <w:rPr>
          <w:rFonts w:cs="Times New Roman"/>
          <w:sz w:val="22"/>
        </w:rPr>
        <w:t xml:space="preserve"> (using whichever </w:t>
      </w:r>
      <w:r w:rsidR="007E4328">
        <w:rPr>
          <w:rFonts w:cs="Times New Roman"/>
          <w:sz w:val="22"/>
        </w:rPr>
        <w:t xml:space="preserve">of the four </w:t>
      </w:r>
      <w:r w:rsidR="00461E0A">
        <w:rPr>
          <w:rFonts w:cs="Times New Roman"/>
          <w:sz w:val="22"/>
        </w:rPr>
        <w:t>option</w:t>
      </w:r>
      <w:r w:rsidR="00FE374F">
        <w:rPr>
          <w:rFonts w:cs="Times New Roman"/>
          <w:sz w:val="22"/>
        </w:rPr>
        <w:t>s</w:t>
      </w:r>
      <w:r w:rsidR="00461E0A">
        <w:rPr>
          <w:rFonts w:cs="Times New Roman"/>
          <w:sz w:val="22"/>
        </w:rPr>
        <w:t xml:space="preserve"> you chose, but you’ll need to adapt if you chose any except the first option above)</w:t>
      </w:r>
      <w:r w:rsidR="00461E0A" w:rsidRPr="0095404C">
        <w:rPr>
          <w:rFonts w:cs="Times New Roman"/>
          <w:sz w:val="22"/>
        </w:rPr>
        <w:t xml:space="preserve">: </w:t>
      </w:r>
    </w:p>
    <w:p w14:paraId="64959B02" w14:textId="77777777" w:rsidR="00461E0A" w:rsidRPr="0095404C" w:rsidRDefault="00461E0A" w:rsidP="00461E0A">
      <w:pPr>
        <w:spacing w:after="120"/>
        <w:rPr>
          <w:rFonts w:cs="Times New Roman"/>
          <w:sz w:val="22"/>
        </w:rPr>
      </w:pPr>
      <w:r w:rsidRPr="0095404C">
        <w:rPr>
          <w:rFonts w:cs="Times New Roman"/>
          <w:sz w:val="22"/>
        </w:rPr>
        <w:t>BEFORE</w:t>
      </w:r>
    </w:p>
    <w:p w14:paraId="5A688E71" w14:textId="77777777" w:rsidR="00461E0A" w:rsidRPr="0095404C" w:rsidRDefault="00461E0A" w:rsidP="00461E0A">
      <w:pPr>
        <w:spacing w:after="120"/>
        <w:rPr>
          <w:rFonts w:cs="Times New Roman"/>
          <w:sz w:val="22"/>
        </w:rPr>
      </w:pPr>
      <w:r w:rsidRPr="0095404C">
        <w:rPr>
          <w:rFonts w:cs="Times New Roman"/>
          <w:sz w:val="22"/>
        </w:rPr>
        <w:t>___</w:t>
      </w:r>
      <w:r w:rsidRPr="00DC0A84">
        <w:rPr>
          <w:rFonts w:cs="Times New Roman"/>
          <w:b/>
          <w:bCs/>
          <w:sz w:val="22"/>
        </w:rPr>
        <w:t>Do</w:t>
      </w:r>
      <w:r w:rsidRPr="0095404C">
        <w:rPr>
          <w:rFonts w:cs="Times New Roman"/>
          <w:sz w:val="22"/>
        </w:rPr>
        <w:t xml:space="preserve"> a </w:t>
      </w:r>
      <w:r w:rsidRPr="0095404C">
        <w:rPr>
          <w:rFonts w:cs="Times New Roman"/>
          <w:i/>
          <w:iCs/>
          <w:sz w:val="22"/>
        </w:rPr>
        <w:t xml:space="preserve">Skeleton </w:t>
      </w:r>
      <w:r w:rsidRPr="0095404C">
        <w:rPr>
          <w:rFonts w:cs="Times New Roman"/>
          <w:sz w:val="22"/>
        </w:rPr>
        <w:t xml:space="preserve">of the article </w:t>
      </w:r>
      <w:r w:rsidRPr="0095404C">
        <w:rPr>
          <w:rFonts w:cs="Times New Roman"/>
          <w:b/>
          <w:bCs/>
          <w:sz w:val="22"/>
        </w:rPr>
        <w:t>within 50 seconds</w:t>
      </w:r>
      <w:r w:rsidRPr="0095404C">
        <w:rPr>
          <w:rFonts w:cs="Times New Roman"/>
          <w:sz w:val="22"/>
        </w:rPr>
        <w:t xml:space="preserve">. What did you observe about the structure? </w:t>
      </w:r>
    </w:p>
    <w:p w14:paraId="782D6269" w14:textId="1D1E845F" w:rsidR="00461E0A" w:rsidRPr="0095404C" w:rsidRDefault="00461E0A" w:rsidP="00461E0A">
      <w:pPr>
        <w:spacing w:after="80"/>
        <w:ind w:left="360" w:hanging="360"/>
        <w:rPr>
          <w:rFonts w:cs="Times New Roman"/>
          <w:i/>
          <w:iCs/>
          <w:sz w:val="22"/>
        </w:rPr>
      </w:pPr>
      <w:r w:rsidRPr="0095404C">
        <w:rPr>
          <w:rFonts w:cs="Times New Roman"/>
          <w:sz w:val="22"/>
        </w:rPr>
        <w:t>___</w:t>
      </w:r>
      <w:r w:rsidRPr="00DC0A84">
        <w:rPr>
          <w:rFonts w:cs="Times New Roman"/>
          <w:b/>
          <w:bCs/>
          <w:sz w:val="22"/>
        </w:rPr>
        <w:t>Do</w:t>
      </w:r>
      <w:r w:rsidRPr="0095404C">
        <w:rPr>
          <w:rFonts w:cs="Times New Roman"/>
          <w:sz w:val="22"/>
        </w:rPr>
        <w:t xml:space="preserve"> a </w:t>
      </w:r>
      <w:r w:rsidRPr="0095404C">
        <w:rPr>
          <w:rFonts w:cs="Times New Roman"/>
          <w:i/>
          <w:iCs/>
          <w:sz w:val="22"/>
        </w:rPr>
        <w:t xml:space="preserve">T.H.I.E.V.V.E.S. with Snatches </w:t>
      </w:r>
      <w:r w:rsidRPr="0095404C">
        <w:rPr>
          <w:rFonts w:cs="Times New Roman"/>
          <w:sz w:val="22"/>
        </w:rPr>
        <w:t>of the article</w:t>
      </w:r>
      <w:r w:rsidRPr="0095404C">
        <w:rPr>
          <w:rFonts w:cs="Times New Roman"/>
          <w:i/>
          <w:iCs/>
          <w:sz w:val="22"/>
        </w:rPr>
        <w:t xml:space="preserve"> </w:t>
      </w:r>
      <w:r w:rsidRPr="0095404C">
        <w:rPr>
          <w:rFonts w:cs="Times New Roman"/>
          <w:b/>
          <w:bCs/>
          <w:sz w:val="22"/>
        </w:rPr>
        <w:t>within 7 to 11 minutes</w:t>
      </w:r>
      <w:r w:rsidRPr="0095404C">
        <w:rPr>
          <w:rFonts w:cs="Times New Roman"/>
          <w:sz w:val="22"/>
        </w:rPr>
        <w:t xml:space="preserve">. </w:t>
      </w:r>
      <w:r w:rsidR="00776344">
        <w:rPr>
          <w:rFonts w:cs="Times New Roman"/>
          <w:sz w:val="22"/>
        </w:rPr>
        <w:t>What could you learn from this article?</w:t>
      </w:r>
    </w:p>
    <w:p w14:paraId="00253C6D" w14:textId="77777777" w:rsidR="00461E0A" w:rsidRPr="0095404C" w:rsidRDefault="00461E0A" w:rsidP="00461E0A">
      <w:pPr>
        <w:spacing w:after="240"/>
        <w:ind w:left="360" w:hanging="360"/>
        <w:rPr>
          <w:rFonts w:cs="Times New Roman"/>
          <w:sz w:val="22"/>
        </w:rPr>
      </w:pPr>
      <w:r w:rsidRPr="0095404C">
        <w:rPr>
          <w:rFonts w:cs="Times New Roman"/>
          <w:sz w:val="22"/>
        </w:rPr>
        <w:lastRenderedPageBreak/>
        <w:t>__</w:t>
      </w:r>
      <w:r>
        <w:rPr>
          <w:rFonts w:cs="Times New Roman"/>
          <w:sz w:val="22"/>
        </w:rPr>
        <w:t>_</w:t>
      </w:r>
      <w:r w:rsidRPr="00DC0A84">
        <w:rPr>
          <w:rFonts w:cs="Times New Roman"/>
          <w:b/>
          <w:bCs/>
          <w:sz w:val="22"/>
        </w:rPr>
        <w:t>Do</w:t>
      </w:r>
      <w:r w:rsidRPr="0095404C">
        <w:rPr>
          <w:rFonts w:cs="Times New Roman"/>
          <w:sz w:val="22"/>
        </w:rPr>
        <w:t xml:space="preserve"> </w:t>
      </w:r>
      <w:r w:rsidRPr="0095404C">
        <w:rPr>
          <w:rFonts w:cs="Times New Roman"/>
          <w:i/>
          <w:iCs/>
          <w:sz w:val="22"/>
        </w:rPr>
        <w:t xml:space="preserve">Launch. </w:t>
      </w:r>
      <w:r>
        <w:rPr>
          <w:rFonts w:cs="Times New Roman"/>
          <w:sz w:val="22"/>
        </w:rPr>
        <w:t>Wh</w:t>
      </w:r>
      <w:r w:rsidRPr="0095404C">
        <w:rPr>
          <w:rFonts w:cs="Times New Roman"/>
          <w:sz w:val="22"/>
        </w:rPr>
        <w:t>at</w:t>
      </w:r>
      <w:r>
        <w:rPr>
          <w:rFonts w:cs="Times New Roman"/>
          <w:sz w:val="22"/>
        </w:rPr>
        <w:t xml:space="preserve"> do</w:t>
      </w:r>
      <w:r w:rsidRPr="0095404C">
        <w:rPr>
          <w:rFonts w:cs="Times New Roman"/>
          <w:sz w:val="22"/>
        </w:rPr>
        <w:t xml:space="preserve"> you most want to learn from this article and what </w:t>
      </w:r>
      <w:r>
        <w:rPr>
          <w:rFonts w:cs="Times New Roman"/>
          <w:sz w:val="22"/>
        </w:rPr>
        <w:t xml:space="preserve">do </w:t>
      </w:r>
      <w:r w:rsidRPr="0095404C">
        <w:rPr>
          <w:rFonts w:cs="Times New Roman"/>
          <w:sz w:val="22"/>
        </w:rPr>
        <w:t xml:space="preserve">you think </w:t>
      </w:r>
      <w:r>
        <w:rPr>
          <w:rFonts w:cs="Times New Roman"/>
          <w:sz w:val="22"/>
        </w:rPr>
        <w:t xml:space="preserve">the author of the essay </w:t>
      </w:r>
      <w:r w:rsidRPr="0095404C">
        <w:rPr>
          <w:rFonts w:cs="Times New Roman"/>
          <w:sz w:val="22"/>
        </w:rPr>
        <w:t>expect</w:t>
      </w:r>
      <w:r>
        <w:rPr>
          <w:rFonts w:cs="Times New Roman"/>
          <w:sz w:val="22"/>
        </w:rPr>
        <w:t>s</w:t>
      </w:r>
      <w:r w:rsidRPr="0095404C">
        <w:rPr>
          <w:rFonts w:cs="Times New Roman"/>
          <w:sz w:val="22"/>
        </w:rPr>
        <w:t xml:space="preserve"> you to learn from it</w:t>
      </w:r>
      <w:r>
        <w:rPr>
          <w:rFonts w:cs="Times New Roman"/>
          <w:sz w:val="22"/>
        </w:rPr>
        <w:t>?</w:t>
      </w:r>
      <w:r w:rsidRPr="0095404C">
        <w:rPr>
          <w:rFonts w:cs="Times New Roman"/>
          <w:sz w:val="22"/>
        </w:rPr>
        <w:t xml:space="preserve"> </w:t>
      </w:r>
      <w:r>
        <w:rPr>
          <w:rFonts w:cs="Times New Roman"/>
          <w:sz w:val="22"/>
        </w:rPr>
        <w:t xml:space="preserve">The </w:t>
      </w:r>
      <w:proofErr w:type="spellStart"/>
      <w:r w:rsidRPr="003B5FB1">
        <w:rPr>
          <w:rFonts w:cs="Times New Roman"/>
          <w:sz w:val="22"/>
          <w:highlight w:val="magenta"/>
        </w:rPr>
        <w:t>ThinkSheet</w:t>
      </w:r>
      <w:proofErr w:type="spellEnd"/>
      <w:r w:rsidRPr="003B5FB1">
        <w:rPr>
          <w:rFonts w:cs="Times New Roman"/>
          <w:sz w:val="22"/>
          <w:highlight w:val="magenta"/>
        </w:rPr>
        <w:t xml:space="preserve"> “What Is Reading?”</w:t>
      </w:r>
      <w:r>
        <w:rPr>
          <w:rFonts w:cs="Times New Roman"/>
          <w:sz w:val="22"/>
        </w:rPr>
        <w:t xml:space="preserve"> pp. 19-20—the last two pages of the essay, states the author’s expectations. The first six tasks could give you some ideas to help you formulate your purposes for reading. (Ignore Question 7 for now—to be addressed in Lesson 32.)</w:t>
      </w:r>
    </w:p>
    <w:p w14:paraId="2F8BD2D4" w14:textId="77777777" w:rsidR="00461E0A" w:rsidRPr="0095404C" w:rsidRDefault="00461E0A" w:rsidP="00461E0A">
      <w:pPr>
        <w:spacing w:after="120"/>
        <w:rPr>
          <w:rFonts w:cs="Times New Roman"/>
          <w:sz w:val="22"/>
        </w:rPr>
      </w:pPr>
      <w:r w:rsidRPr="0095404C">
        <w:rPr>
          <w:rFonts w:cs="Times New Roman"/>
          <w:sz w:val="22"/>
        </w:rPr>
        <w:t>DURING</w:t>
      </w:r>
    </w:p>
    <w:p w14:paraId="2223CF75" w14:textId="77777777" w:rsidR="00461E0A" w:rsidRPr="0095404C" w:rsidRDefault="00461E0A" w:rsidP="00461E0A">
      <w:pPr>
        <w:spacing w:after="80"/>
        <w:ind w:left="360" w:hanging="360"/>
        <w:rPr>
          <w:rFonts w:cs="Times New Roman"/>
          <w:sz w:val="22"/>
        </w:rPr>
      </w:pPr>
      <w:r w:rsidRPr="0095404C">
        <w:rPr>
          <w:rFonts w:cs="Times New Roman"/>
          <w:iCs/>
          <w:sz w:val="22"/>
        </w:rPr>
        <w:t>___</w:t>
      </w:r>
      <w:r w:rsidRPr="00316A4D">
        <w:rPr>
          <w:rFonts w:cs="Times New Roman"/>
          <w:b/>
          <w:bCs/>
          <w:iCs/>
          <w:sz w:val="22"/>
        </w:rPr>
        <w:t>Do</w:t>
      </w:r>
      <w:r>
        <w:rPr>
          <w:rFonts w:cs="Times New Roman"/>
          <w:iCs/>
          <w:sz w:val="22"/>
        </w:rPr>
        <w:t>: Po</w:t>
      </w:r>
      <w:r w:rsidRPr="0083105D">
        <w:rPr>
          <w:rFonts w:cs="Times New Roman"/>
          <w:iCs/>
          <w:sz w:val="22"/>
        </w:rPr>
        <w:t xml:space="preserve">st the eight </w:t>
      </w:r>
      <w:r>
        <w:rPr>
          <w:rFonts w:cs="Times New Roman"/>
          <w:iCs/>
          <w:sz w:val="22"/>
          <w:highlight w:val="magenta"/>
        </w:rPr>
        <w:t>Part III Strategies</w:t>
      </w:r>
      <w:r w:rsidRPr="0095404C">
        <w:rPr>
          <w:rFonts w:cs="Times New Roman"/>
          <w:iCs/>
          <w:sz w:val="22"/>
        </w:rPr>
        <w:t xml:space="preserve"> </w:t>
      </w:r>
      <w:r>
        <w:rPr>
          <w:rFonts w:cs="Times New Roman"/>
          <w:iCs/>
          <w:sz w:val="22"/>
        </w:rPr>
        <w:t>for easy reference</w:t>
      </w:r>
      <w:r w:rsidRPr="0095404C">
        <w:rPr>
          <w:rFonts w:cs="Times New Roman"/>
          <w:iCs/>
          <w:sz w:val="22"/>
        </w:rPr>
        <w:t xml:space="preserve"> as you read</w:t>
      </w:r>
      <w:r>
        <w:rPr>
          <w:rFonts w:cs="Times New Roman"/>
          <w:iCs/>
          <w:sz w:val="22"/>
        </w:rPr>
        <w:t xml:space="preserve">. </w:t>
      </w:r>
      <w:r w:rsidRPr="0095404C">
        <w:rPr>
          <w:rFonts w:cs="Times New Roman"/>
          <w:iCs/>
          <w:sz w:val="22"/>
        </w:rPr>
        <w:t xml:space="preserve"> </w:t>
      </w:r>
    </w:p>
    <w:p w14:paraId="52DA8575" w14:textId="77777777" w:rsidR="00461E0A" w:rsidRPr="0095404C" w:rsidRDefault="00461E0A" w:rsidP="00461E0A">
      <w:pPr>
        <w:spacing w:after="80"/>
        <w:rPr>
          <w:rFonts w:cs="Times New Roman"/>
          <w:sz w:val="22"/>
        </w:rPr>
      </w:pPr>
      <w:r w:rsidRPr="0095404C">
        <w:rPr>
          <w:rFonts w:cs="Times New Roman"/>
          <w:sz w:val="22"/>
        </w:rPr>
        <w:t>___</w:t>
      </w:r>
      <w:r w:rsidRPr="00AB1B14">
        <w:rPr>
          <w:rFonts w:cs="Times New Roman"/>
          <w:b/>
          <w:bCs/>
          <w:sz w:val="22"/>
        </w:rPr>
        <w:t>Do</w:t>
      </w:r>
      <w:r>
        <w:rPr>
          <w:rFonts w:cs="Times New Roman"/>
          <w:sz w:val="22"/>
        </w:rPr>
        <w:t xml:space="preserve">: </w:t>
      </w:r>
      <w:r w:rsidRPr="0035037B">
        <w:rPr>
          <w:rFonts w:cs="Times New Roman"/>
          <w:sz w:val="22"/>
          <w:u w:val="single"/>
        </w:rPr>
        <w:t>Review</w:t>
      </w:r>
      <w:r w:rsidRPr="0095404C">
        <w:rPr>
          <w:rFonts w:cs="Times New Roman"/>
          <w:sz w:val="22"/>
        </w:rPr>
        <w:t xml:space="preserve"> </w:t>
      </w:r>
      <w:r>
        <w:rPr>
          <w:rFonts w:cs="Times New Roman"/>
          <w:sz w:val="22"/>
        </w:rPr>
        <w:t xml:space="preserve">in the handbook </w:t>
      </w:r>
      <w:r w:rsidRPr="0095404C">
        <w:rPr>
          <w:rFonts w:cs="Times New Roman"/>
          <w:sz w:val="22"/>
        </w:rPr>
        <w:t>the four DURING strategies you will be using today as you read:</w:t>
      </w:r>
    </w:p>
    <w:p w14:paraId="243EBE0F" w14:textId="4F024519" w:rsidR="00461E0A" w:rsidRDefault="00461E0A" w:rsidP="00461E0A">
      <w:pPr>
        <w:spacing w:after="80"/>
        <w:ind w:left="1080" w:hanging="360"/>
        <w:rPr>
          <w:rFonts w:cs="Times New Roman"/>
          <w:sz w:val="22"/>
        </w:rPr>
      </w:pPr>
      <w:r w:rsidRPr="0095404C">
        <w:rPr>
          <w:rFonts w:cs="Times New Roman"/>
          <w:sz w:val="22"/>
        </w:rPr>
        <w:t xml:space="preserve">___ </w:t>
      </w:r>
      <w:r w:rsidRPr="0095404C">
        <w:rPr>
          <w:rFonts w:cs="Times New Roman"/>
          <w:i/>
          <w:iCs/>
          <w:sz w:val="22"/>
        </w:rPr>
        <w:t xml:space="preserve">Mindful Coding, </w:t>
      </w:r>
      <w:r w:rsidRPr="0095404C">
        <w:rPr>
          <w:rFonts w:cs="Times New Roman"/>
          <w:sz w:val="22"/>
        </w:rPr>
        <w:t>in the shaded box, p. 99</w:t>
      </w:r>
      <w:r>
        <w:rPr>
          <w:rFonts w:cs="Times New Roman"/>
          <w:sz w:val="22"/>
        </w:rPr>
        <w:t xml:space="preserve">c-101c, </w:t>
      </w:r>
      <w:r w:rsidRPr="0095404C">
        <w:rPr>
          <w:rFonts w:cs="Times New Roman"/>
          <w:sz w:val="22"/>
        </w:rPr>
        <w:t xml:space="preserve">the </w:t>
      </w:r>
      <w:proofErr w:type="spellStart"/>
      <w:r w:rsidRPr="0095404C">
        <w:rPr>
          <w:rFonts w:cs="Times New Roman"/>
          <w:sz w:val="22"/>
        </w:rPr>
        <w:t>ThinkSheet</w:t>
      </w:r>
      <w:proofErr w:type="spellEnd"/>
      <w:r w:rsidRPr="0095404C">
        <w:rPr>
          <w:rFonts w:cs="Times New Roman"/>
          <w:sz w:val="22"/>
        </w:rPr>
        <w:t>, p. 106</w:t>
      </w:r>
      <w:r w:rsidR="002C0E08">
        <w:rPr>
          <w:rFonts w:cs="Times New Roman"/>
          <w:sz w:val="22"/>
        </w:rPr>
        <w:t xml:space="preserve">, and your completed </w:t>
      </w:r>
      <w:proofErr w:type="spellStart"/>
      <w:r w:rsidR="002C0E08">
        <w:rPr>
          <w:rFonts w:cs="Times New Roman"/>
          <w:sz w:val="22"/>
        </w:rPr>
        <w:t>ThinkSheet</w:t>
      </w:r>
      <w:proofErr w:type="spellEnd"/>
      <w:r w:rsidR="002C0E08">
        <w:rPr>
          <w:rFonts w:cs="Times New Roman"/>
          <w:sz w:val="22"/>
        </w:rPr>
        <w:t xml:space="preserve"> from Lesson 20</w:t>
      </w:r>
      <w:r w:rsidRPr="0095404C">
        <w:rPr>
          <w:rFonts w:cs="Times New Roman"/>
          <w:sz w:val="22"/>
        </w:rPr>
        <w:t xml:space="preserve">. Make </w:t>
      </w:r>
      <w:r w:rsidR="00652AA9">
        <w:rPr>
          <w:rFonts w:cs="Times New Roman"/>
          <w:sz w:val="22"/>
        </w:rPr>
        <w:t xml:space="preserve">a new coding sheet or </w:t>
      </w:r>
      <w:r>
        <w:rPr>
          <w:rFonts w:cs="Times New Roman"/>
          <w:sz w:val="22"/>
        </w:rPr>
        <w:t>reuse</w:t>
      </w:r>
      <w:r w:rsidRPr="0095404C">
        <w:rPr>
          <w:rFonts w:cs="Times New Roman"/>
          <w:sz w:val="22"/>
        </w:rPr>
        <w:t xml:space="preserve"> </w:t>
      </w:r>
      <w:r w:rsidR="00652AA9">
        <w:rPr>
          <w:rFonts w:cs="Times New Roman"/>
          <w:sz w:val="22"/>
        </w:rPr>
        <w:t xml:space="preserve">one you </w:t>
      </w:r>
      <w:r w:rsidR="00DD23C6">
        <w:rPr>
          <w:rFonts w:cs="Times New Roman"/>
          <w:sz w:val="22"/>
        </w:rPr>
        <w:t xml:space="preserve">made earlier. </w:t>
      </w:r>
    </w:p>
    <w:p w14:paraId="66CD49B2" w14:textId="50AD75DC" w:rsidR="00AE7CD9" w:rsidRDefault="00AE7CD9" w:rsidP="00AE7CD9">
      <w:pPr>
        <w:spacing w:after="80"/>
        <w:ind w:left="1080" w:hanging="360"/>
        <w:rPr>
          <w:rFonts w:cs="Times New Roman"/>
          <w:sz w:val="22"/>
        </w:rPr>
      </w:pPr>
      <w:r w:rsidRPr="0095404C">
        <w:rPr>
          <w:rFonts w:cs="Times New Roman"/>
          <w:sz w:val="22"/>
        </w:rPr>
        <w:t xml:space="preserve">___ </w:t>
      </w:r>
      <w:r>
        <w:rPr>
          <w:rFonts w:cs="Times New Roman"/>
          <w:i/>
          <w:iCs/>
          <w:sz w:val="22"/>
        </w:rPr>
        <w:t>4x4 Download</w:t>
      </w:r>
      <w:r w:rsidRPr="0095404C">
        <w:rPr>
          <w:rFonts w:cs="Times New Roman"/>
          <w:i/>
          <w:iCs/>
          <w:sz w:val="22"/>
        </w:rPr>
        <w:t xml:space="preserve">, </w:t>
      </w:r>
      <w:r w:rsidRPr="0095404C">
        <w:rPr>
          <w:rFonts w:cs="Times New Roman"/>
          <w:sz w:val="22"/>
        </w:rPr>
        <w:t xml:space="preserve">in the shaded box, </w:t>
      </w:r>
      <w:r w:rsidRPr="00E00556">
        <w:rPr>
          <w:rFonts w:cs="Times New Roman"/>
          <w:sz w:val="22"/>
        </w:rPr>
        <w:t xml:space="preserve">p. </w:t>
      </w:r>
      <w:r w:rsidR="0059085E" w:rsidRPr="00E00556">
        <w:rPr>
          <w:rFonts w:cs="Times New Roman"/>
          <w:sz w:val="22"/>
        </w:rPr>
        <w:t>75-7</w:t>
      </w:r>
      <w:r w:rsidR="00D11736" w:rsidRPr="00E00556">
        <w:rPr>
          <w:rFonts w:cs="Times New Roman"/>
          <w:sz w:val="22"/>
        </w:rPr>
        <w:t>6</w:t>
      </w:r>
      <w:r>
        <w:rPr>
          <w:rFonts w:cs="Times New Roman"/>
          <w:sz w:val="22"/>
        </w:rPr>
        <w:t xml:space="preserve">, </w:t>
      </w:r>
      <w:r w:rsidRPr="0095404C">
        <w:rPr>
          <w:rFonts w:cs="Times New Roman"/>
          <w:sz w:val="22"/>
        </w:rPr>
        <w:t xml:space="preserve">the </w:t>
      </w:r>
      <w:proofErr w:type="spellStart"/>
      <w:r w:rsidRPr="0095404C">
        <w:rPr>
          <w:rFonts w:cs="Times New Roman"/>
          <w:sz w:val="22"/>
        </w:rPr>
        <w:t>ThinkSheet</w:t>
      </w:r>
      <w:proofErr w:type="spellEnd"/>
      <w:r w:rsidRPr="0095404C">
        <w:rPr>
          <w:rFonts w:cs="Times New Roman"/>
          <w:sz w:val="22"/>
        </w:rPr>
        <w:t xml:space="preserve">, p. </w:t>
      </w:r>
      <w:r w:rsidR="00D11736">
        <w:rPr>
          <w:rFonts w:cs="Times New Roman"/>
          <w:sz w:val="22"/>
        </w:rPr>
        <w:t>77</w:t>
      </w:r>
      <w:r>
        <w:rPr>
          <w:rFonts w:cs="Times New Roman"/>
          <w:sz w:val="22"/>
        </w:rPr>
        <w:t xml:space="preserve">, and your completed </w:t>
      </w:r>
      <w:proofErr w:type="spellStart"/>
      <w:r>
        <w:rPr>
          <w:rFonts w:cs="Times New Roman"/>
          <w:sz w:val="22"/>
        </w:rPr>
        <w:t>ThinkSheet</w:t>
      </w:r>
      <w:proofErr w:type="spellEnd"/>
      <w:r>
        <w:rPr>
          <w:rFonts w:cs="Times New Roman"/>
          <w:sz w:val="22"/>
        </w:rPr>
        <w:t xml:space="preserve"> from Lesson 20</w:t>
      </w:r>
      <w:r w:rsidRPr="0095404C">
        <w:rPr>
          <w:rFonts w:cs="Times New Roman"/>
          <w:sz w:val="22"/>
        </w:rPr>
        <w:t xml:space="preserve">. </w:t>
      </w:r>
    </w:p>
    <w:p w14:paraId="35747B55" w14:textId="11901B1C" w:rsidR="00461E0A" w:rsidRPr="0095404C" w:rsidRDefault="00461E0A" w:rsidP="00461E0A">
      <w:pPr>
        <w:spacing w:after="80"/>
        <w:ind w:left="1080" w:hanging="360"/>
        <w:rPr>
          <w:rFonts w:cs="Times New Roman"/>
          <w:sz w:val="22"/>
        </w:rPr>
      </w:pPr>
      <w:r w:rsidRPr="0095404C">
        <w:rPr>
          <w:rFonts w:cs="Times New Roman"/>
          <w:sz w:val="22"/>
        </w:rPr>
        <w:t xml:space="preserve">___ </w:t>
      </w:r>
      <w:r w:rsidRPr="0095404C">
        <w:rPr>
          <w:rFonts w:cs="Times New Roman"/>
          <w:i/>
          <w:iCs/>
          <w:sz w:val="22"/>
        </w:rPr>
        <w:t xml:space="preserve">MICER, </w:t>
      </w:r>
      <w:r w:rsidRPr="0095404C">
        <w:rPr>
          <w:rFonts w:cs="Times New Roman"/>
          <w:sz w:val="22"/>
        </w:rPr>
        <w:t>in the shaded box, p. 121</w:t>
      </w:r>
      <w:r>
        <w:rPr>
          <w:rFonts w:cs="Times New Roman"/>
          <w:sz w:val="22"/>
        </w:rPr>
        <w:t>b-122</w:t>
      </w:r>
      <w:r w:rsidRPr="0095404C">
        <w:rPr>
          <w:rFonts w:cs="Times New Roman"/>
          <w:sz w:val="22"/>
        </w:rPr>
        <w:t xml:space="preserve">, the </w:t>
      </w:r>
      <w:proofErr w:type="spellStart"/>
      <w:r w:rsidRPr="0095404C">
        <w:rPr>
          <w:rFonts w:cs="Times New Roman"/>
          <w:sz w:val="22"/>
        </w:rPr>
        <w:t>ThinkSheet</w:t>
      </w:r>
      <w:proofErr w:type="spellEnd"/>
      <w:r w:rsidRPr="0095404C">
        <w:rPr>
          <w:rFonts w:cs="Times New Roman"/>
          <w:sz w:val="22"/>
        </w:rPr>
        <w:t>, p. 125</w:t>
      </w:r>
      <w:r w:rsidR="00EB632F">
        <w:rPr>
          <w:rFonts w:cs="Times New Roman"/>
          <w:sz w:val="22"/>
        </w:rPr>
        <w:t xml:space="preserve">, and your completed </w:t>
      </w:r>
      <w:proofErr w:type="spellStart"/>
      <w:r w:rsidR="00EB632F">
        <w:rPr>
          <w:rFonts w:cs="Times New Roman"/>
          <w:sz w:val="22"/>
        </w:rPr>
        <w:t>ThinkSheet</w:t>
      </w:r>
      <w:proofErr w:type="spellEnd"/>
      <w:r w:rsidR="00EB632F">
        <w:rPr>
          <w:rFonts w:cs="Times New Roman"/>
          <w:sz w:val="22"/>
        </w:rPr>
        <w:t xml:space="preserve"> from Lesson 2</w:t>
      </w:r>
      <w:r w:rsidR="0015736B">
        <w:rPr>
          <w:rFonts w:cs="Times New Roman"/>
          <w:sz w:val="22"/>
        </w:rPr>
        <w:t>1</w:t>
      </w:r>
      <w:r w:rsidR="00EB632F" w:rsidRPr="0095404C">
        <w:rPr>
          <w:rFonts w:cs="Times New Roman"/>
          <w:sz w:val="22"/>
        </w:rPr>
        <w:t>.</w:t>
      </w:r>
    </w:p>
    <w:p w14:paraId="08538E0D" w14:textId="012274CE" w:rsidR="00A274CC" w:rsidRPr="0095404C" w:rsidRDefault="00461E0A" w:rsidP="00A274CC">
      <w:pPr>
        <w:spacing w:after="80"/>
        <w:ind w:left="1080" w:hanging="360"/>
        <w:rPr>
          <w:rFonts w:cs="Times New Roman"/>
          <w:sz w:val="22"/>
        </w:rPr>
      </w:pPr>
      <w:r w:rsidRPr="0095404C">
        <w:rPr>
          <w:rFonts w:cs="Times New Roman"/>
          <w:sz w:val="22"/>
        </w:rPr>
        <w:t xml:space="preserve">___ </w:t>
      </w:r>
      <w:r w:rsidRPr="0095404C">
        <w:rPr>
          <w:rFonts w:cs="Times New Roman"/>
          <w:i/>
          <w:sz w:val="22"/>
        </w:rPr>
        <w:t xml:space="preserve">Visual &amp; Technical Reading, </w:t>
      </w:r>
      <w:r w:rsidRPr="0095404C">
        <w:rPr>
          <w:rFonts w:cs="Times New Roman"/>
          <w:sz w:val="22"/>
        </w:rPr>
        <w:t>in the shaded box, p. 128</w:t>
      </w:r>
      <w:r>
        <w:rPr>
          <w:rFonts w:cs="Times New Roman"/>
          <w:sz w:val="22"/>
        </w:rPr>
        <w:t>b-129</w:t>
      </w:r>
      <w:r w:rsidRPr="0095404C">
        <w:rPr>
          <w:rFonts w:cs="Times New Roman"/>
          <w:sz w:val="22"/>
        </w:rPr>
        <w:t xml:space="preserve">, the </w:t>
      </w:r>
      <w:proofErr w:type="spellStart"/>
      <w:r w:rsidRPr="0095404C">
        <w:rPr>
          <w:rFonts w:cs="Times New Roman"/>
          <w:sz w:val="22"/>
        </w:rPr>
        <w:t>ThinkSheet</w:t>
      </w:r>
      <w:proofErr w:type="spellEnd"/>
      <w:r w:rsidRPr="0095404C">
        <w:rPr>
          <w:rFonts w:cs="Times New Roman"/>
          <w:sz w:val="22"/>
        </w:rPr>
        <w:t>, p. 132</w:t>
      </w:r>
      <w:r w:rsidR="00740617">
        <w:rPr>
          <w:rFonts w:cs="Times New Roman"/>
          <w:sz w:val="22"/>
        </w:rPr>
        <w:t xml:space="preserve">, </w:t>
      </w:r>
      <w:r w:rsidR="00A274CC">
        <w:rPr>
          <w:rFonts w:cs="Times New Roman"/>
          <w:sz w:val="22"/>
        </w:rPr>
        <w:t xml:space="preserve">and your completed </w:t>
      </w:r>
      <w:proofErr w:type="spellStart"/>
      <w:r w:rsidR="00A274CC">
        <w:rPr>
          <w:rFonts w:cs="Times New Roman"/>
          <w:sz w:val="22"/>
        </w:rPr>
        <w:t>ThinkSheet</w:t>
      </w:r>
      <w:proofErr w:type="spellEnd"/>
      <w:r w:rsidR="00A274CC">
        <w:rPr>
          <w:rFonts w:cs="Times New Roman"/>
          <w:sz w:val="22"/>
        </w:rPr>
        <w:t xml:space="preserve"> from Lesson 2</w:t>
      </w:r>
      <w:r w:rsidR="00881B6A">
        <w:rPr>
          <w:rFonts w:cs="Times New Roman"/>
          <w:sz w:val="22"/>
        </w:rPr>
        <w:t>3</w:t>
      </w:r>
      <w:r w:rsidR="00A274CC" w:rsidRPr="0095404C">
        <w:rPr>
          <w:rFonts w:cs="Times New Roman"/>
          <w:sz w:val="22"/>
        </w:rPr>
        <w:t>.</w:t>
      </w:r>
    </w:p>
    <w:p w14:paraId="766F6A87" w14:textId="77777777" w:rsidR="006B174A" w:rsidRPr="0095404C" w:rsidRDefault="006B174A" w:rsidP="006B174A">
      <w:pPr>
        <w:spacing w:after="80"/>
        <w:ind w:left="1080" w:hanging="360"/>
        <w:rPr>
          <w:rFonts w:cs="Times New Roman"/>
          <w:sz w:val="22"/>
        </w:rPr>
      </w:pPr>
      <w:r w:rsidRPr="0095404C">
        <w:rPr>
          <w:rFonts w:cs="Times New Roman"/>
          <w:sz w:val="22"/>
        </w:rPr>
        <w:t xml:space="preserve">___ </w:t>
      </w:r>
      <w:r w:rsidRPr="0095404C">
        <w:rPr>
          <w:rFonts w:cs="Times New Roman"/>
          <w:i/>
          <w:iCs/>
          <w:sz w:val="22"/>
        </w:rPr>
        <w:t xml:space="preserve">Author on My Shoulder, </w:t>
      </w:r>
      <w:r w:rsidRPr="0095404C">
        <w:rPr>
          <w:rFonts w:cs="Times New Roman"/>
          <w:sz w:val="22"/>
        </w:rPr>
        <w:t>in the shaded box, p. 108</w:t>
      </w:r>
      <w:r>
        <w:rPr>
          <w:rFonts w:cs="Times New Roman"/>
          <w:sz w:val="22"/>
        </w:rPr>
        <w:t>c-109c</w:t>
      </w:r>
      <w:r w:rsidRPr="0095404C">
        <w:rPr>
          <w:rFonts w:cs="Times New Roman"/>
          <w:sz w:val="22"/>
        </w:rPr>
        <w:t xml:space="preserve">, the </w:t>
      </w:r>
      <w:proofErr w:type="spellStart"/>
      <w:r w:rsidRPr="0095404C">
        <w:rPr>
          <w:rFonts w:cs="Times New Roman"/>
          <w:sz w:val="22"/>
        </w:rPr>
        <w:t>ThinkSheet</w:t>
      </w:r>
      <w:proofErr w:type="spellEnd"/>
      <w:r w:rsidRPr="0095404C">
        <w:rPr>
          <w:rFonts w:cs="Times New Roman"/>
          <w:sz w:val="22"/>
        </w:rPr>
        <w:t>, p. 112</w:t>
      </w:r>
      <w:r>
        <w:rPr>
          <w:rFonts w:cs="Times New Roman"/>
          <w:sz w:val="22"/>
        </w:rPr>
        <w:t xml:space="preserve">, and your completed </w:t>
      </w:r>
      <w:proofErr w:type="spellStart"/>
      <w:r>
        <w:rPr>
          <w:rFonts w:cs="Times New Roman"/>
          <w:sz w:val="22"/>
        </w:rPr>
        <w:t>ThinkSheet</w:t>
      </w:r>
      <w:proofErr w:type="spellEnd"/>
      <w:r>
        <w:rPr>
          <w:rFonts w:cs="Times New Roman"/>
          <w:sz w:val="22"/>
        </w:rPr>
        <w:t xml:space="preserve"> from Lesson 24</w:t>
      </w:r>
      <w:r w:rsidRPr="0095404C">
        <w:rPr>
          <w:rFonts w:cs="Times New Roman"/>
          <w:sz w:val="22"/>
        </w:rPr>
        <w:t>.</w:t>
      </w:r>
    </w:p>
    <w:p w14:paraId="7C856F4E" w14:textId="6C34F11A" w:rsidR="00461E0A" w:rsidRPr="0095404C" w:rsidRDefault="00461E0A" w:rsidP="00461E0A">
      <w:pPr>
        <w:spacing w:after="80"/>
        <w:ind w:left="1080" w:hanging="360"/>
        <w:rPr>
          <w:rFonts w:cs="Times New Roman"/>
          <w:sz w:val="22"/>
        </w:rPr>
      </w:pPr>
      <w:r w:rsidRPr="0095404C">
        <w:rPr>
          <w:rFonts w:cs="Times New Roman"/>
          <w:iCs/>
          <w:sz w:val="22"/>
        </w:rPr>
        <w:t xml:space="preserve">___ </w:t>
      </w:r>
      <w:r>
        <w:rPr>
          <w:rFonts w:cs="Times New Roman"/>
          <w:iCs/>
          <w:sz w:val="22"/>
        </w:rPr>
        <w:t>Of course, you may use any of the others</w:t>
      </w:r>
      <w:r w:rsidRPr="0095404C">
        <w:rPr>
          <w:rFonts w:cs="Times New Roman"/>
          <w:iCs/>
          <w:sz w:val="22"/>
        </w:rPr>
        <w:t xml:space="preserve"> DURING strategies</w:t>
      </w:r>
      <w:r>
        <w:rPr>
          <w:rFonts w:cs="Times New Roman"/>
          <w:iCs/>
          <w:sz w:val="22"/>
        </w:rPr>
        <w:t>; just be sure to use these f</w:t>
      </w:r>
      <w:r w:rsidR="002717DD">
        <w:rPr>
          <w:rFonts w:cs="Times New Roman"/>
          <w:iCs/>
          <w:sz w:val="22"/>
        </w:rPr>
        <w:t xml:space="preserve">ive </w:t>
      </w:r>
      <w:r>
        <w:rPr>
          <w:rFonts w:cs="Times New Roman"/>
          <w:iCs/>
          <w:sz w:val="22"/>
        </w:rPr>
        <w:t>focus strategies today.</w:t>
      </w:r>
    </w:p>
    <w:p w14:paraId="260BFD19" w14:textId="77777777" w:rsidR="00461E0A" w:rsidRPr="0095404C" w:rsidRDefault="00461E0A" w:rsidP="00461E0A">
      <w:pPr>
        <w:spacing w:after="80"/>
        <w:ind w:left="360" w:hanging="360"/>
        <w:rPr>
          <w:rFonts w:cs="Times New Roman"/>
          <w:sz w:val="22"/>
        </w:rPr>
      </w:pPr>
      <w:r w:rsidRPr="0095404C">
        <w:rPr>
          <w:rFonts w:cs="Times New Roman"/>
          <w:sz w:val="22"/>
        </w:rPr>
        <w:t>___</w:t>
      </w:r>
      <w:r w:rsidRPr="00AB1B14">
        <w:rPr>
          <w:rFonts w:cs="Times New Roman"/>
          <w:b/>
          <w:bCs/>
          <w:sz w:val="22"/>
        </w:rPr>
        <w:t>Read</w:t>
      </w:r>
      <w:r w:rsidRPr="0095404C">
        <w:rPr>
          <w:rFonts w:cs="Times New Roman"/>
          <w:sz w:val="22"/>
        </w:rPr>
        <w:t xml:space="preserve"> with your mind highly alert. Do </w:t>
      </w:r>
      <w:r w:rsidRPr="0095404C">
        <w:rPr>
          <w:rFonts w:cs="Times New Roman"/>
          <w:i/>
          <w:iCs/>
          <w:sz w:val="22"/>
        </w:rPr>
        <w:t xml:space="preserve">Mindful Coding </w:t>
      </w:r>
      <w:r w:rsidRPr="0095404C">
        <w:rPr>
          <w:rFonts w:cs="Times New Roman"/>
          <w:sz w:val="22"/>
        </w:rPr>
        <w:t xml:space="preserve">in the margins of the hard copy </w:t>
      </w:r>
      <w:r>
        <w:rPr>
          <w:rFonts w:cs="Times New Roman"/>
          <w:sz w:val="22"/>
        </w:rPr>
        <w:t>of “What Is Reading?”</w:t>
      </w:r>
      <w:r w:rsidRPr="0095404C">
        <w:rPr>
          <w:rFonts w:cs="Times New Roman"/>
          <w:sz w:val="22"/>
        </w:rPr>
        <w:t xml:space="preserve"> Fill the margins with your codes and thinking</w:t>
      </w:r>
      <w:r>
        <w:rPr>
          <w:rFonts w:cs="Times New Roman"/>
          <w:sz w:val="22"/>
        </w:rPr>
        <w:t xml:space="preserve"> such as the readers did in </w:t>
      </w:r>
      <w:r w:rsidRPr="0095404C">
        <w:rPr>
          <w:rFonts w:cs="Times New Roman"/>
          <w:sz w:val="22"/>
        </w:rPr>
        <w:t>Figures 4 and 5 (</w:t>
      </w:r>
      <w:r>
        <w:rPr>
          <w:rFonts w:cs="Times New Roman"/>
          <w:sz w:val="22"/>
        </w:rPr>
        <w:t xml:space="preserve">handbook, </w:t>
      </w:r>
      <w:r w:rsidRPr="0095404C">
        <w:rPr>
          <w:rFonts w:cs="Times New Roman"/>
          <w:sz w:val="22"/>
        </w:rPr>
        <w:t>pp. 102-103)</w:t>
      </w:r>
      <w:r>
        <w:rPr>
          <w:rFonts w:cs="Times New Roman"/>
          <w:sz w:val="22"/>
        </w:rPr>
        <w:t>.</w:t>
      </w:r>
      <w:r w:rsidRPr="0095404C">
        <w:rPr>
          <w:rFonts w:cs="Times New Roman"/>
          <w:sz w:val="22"/>
        </w:rPr>
        <w:t xml:space="preserve"> Actively search for information, wonder, ask questions, center your mind on constructing meaning, connect, infer what’s most important for you to learn, pause often to synthesize, talk to the author, and do whatever it takes to refine meaning. That is, </w:t>
      </w:r>
      <w:r>
        <w:rPr>
          <w:rFonts w:cs="Times New Roman"/>
          <w:sz w:val="22"/>
        </w:rPr>
        <w:t>use</w:t>
      </w:r>
      <w:r w:rsidRPr="0095404C">
        <w:rPr>
          <w:rFonts w:cs="Times New Roman"/>
          <w:sz w:val="22"/>
        </w:rPr>
        <w:t xml:space="preserve"> strategies that help you be a scholarly reader</w:t>
      </w:r>
      <w:r>
        <w:rPr>
          <w:rFonts w:cs="Times New Roman"/>
          <w:sz w:val="22"/>
        </w:rPr>
        <w:t xml:space="preserve"> including those strategies you learned earlier such as </w:t>
      </w:r>
      <w:r>
        <w:rPr>
          <w:rFonts w:cs="Times New Roman"/>
          <w:i/>
          <w:iCs/>
          <w:sz w:val="22"/>
        </w:rPr>
        <w:t xml:space="preserve">Telegram, </w:t>
      </w:r>
      <w:r w:rsidRPr="008A3351">
        <w:rPr>
          <w:rFonts w:cs="Times New Roman"/>
          <w:i/>
          <w:iCs/>
          <w:sz w:val="22"/>
        </w:rPr>
        <w:t xml:space="preserve">My Questions, The More You Know, </w:t>
      </w:r>
      <w:r>
        <w:rPr>
          <w:rFonts w:cs="Times New Roman"/>
          <w:sz w:val="22"/>
        </w:rPr>
        <w:t>and so on.</w:t>
      </w:r>
    </w:p>
    <w:p w14:paraId="34F96201" w14:textId="77777777" w:rsidR="00461E0A" w:rsidRPr="0095404C" w:rsidRDefault="00461E0A" w:rsidP="00461E0A">
      <w:pPr>
        <w:spacing w:after="80"/>
        <w:ind w:left="360" w:hanging="360"/>
        <w:rPr>
          <w:rFonts w:cs="Times New Roman"/>
          <w:iCs/>
          <w:sz w:val="22"/>
        </w:rPr>
      </w:pPr>
      <w:r w:rsidRPr="0095404C">
        <w:rPr>
          <w:rFonts w:cs="Times New Roman"/>
          <w:sz w:val="22"/>
        </w:rPr>
        <w:t>___</w:t>
      </w:r>
      <w:r w:rsidRPr="0023176B">
        <w:rPr>
          <w:rFonts w:cs="Times New Roman"/>
          <w:b/>
          <w:bCs/>
          <w:sz w:val="22"/>
        </w:rPr>
        <w:t>Do</w:t>
      </w:r>
      <w:r>
        <w:rPr>
          <w:rFonts w:cs="Times New Roman"/>
          <w:sz w:val="22"/>
        </w:rPr>
        <w:t xml:space="preserve">: Use </w:t>
      </w:r>
      <w:r w:rsidRPr="0095404C">
        <w:rPr>
          <w:rFonts w:cs="Times New Roman"/>
          <w:i/>
          <w:iCs/>
          <w:sz w:val="22"/>
        </w:rPr>
        <w:t>MICER</w:t>
      </w:r>
      <w:r w:rsidRPr="0095404C">
        <w:rPr>
          <w:rFonts w:cs="Times New Roman"/>
          <w:sz w:val="22"/>
        </w:rPr>
        <w:t xml:space="preserve"> for the parts that seem especially hard to understand. Code these hard parts as you read and move on to see if they </w:t>
      </w:r>
      <w:r>
        <w:rPr>
          <w:rFonts w:cs="Times New Roman"/>
          <w:sz w:val="22"/>
        </w:rPr>
        <w:t xml:space="preserve">come to </w:t>
      </w:r>
      <w:r w:rsidRPr="0095404C">
        <w:rPr>
          <w:rFonts w:cs="Times New Roman"/>
          <w:sz w:val="22"/>
        </w:rPr>
        <w:t xml:space="preserve">make sense </w:t>
      </w:r>
      <w:r>
        <w:rPr>
          <w:rFonts w:cs="Times New Roman"/>
          <w:sz w:val="22"/>
        </w:rPr>
        <w:t>as</w:t>
      </w:r>
      <w:r w:rsidRPr="0095404C">
        <w:rPr>
          <w:rFonts w:cs="Times New Roman"/>
          <w:sz w:val="22"/>
        </w:rPr>
        <w:t xml:space="preserve"> more information com</w:t>
      </w:r>
      <w:r>
        <w:rPr>
          <w:rFonts w:cs="Times New Roman"/>
          <w:sz w:val="22"/>
        </w:rPr>
        <w:t>es</w:t>
      </w:r>
      <w:r w:rsidRPr="0095404C">
        <w:rPr>
          <w:rFonts w:cs="Times New Roman"/>
          <w:sz w:val="22"/>
        </w:rPr>
        <w:t xml:space="preserve"> in from the text. Then return to them and do </w:t>
      </w:r>
      <w:r w:rsidRPr="00DF327E">
        <w:rPr>
          <w:rFonts w:cs="Times New Roman"/>
          <w:i/>
          <w:iCs/>
          <w:sz w:val="22"/>
        </w:rPr>
        <w:t>MICER</w:t>
      </w:r>
      <w:r w:rsidRPr="0095404C">
        <w:rPr>
          <w:rFonts w:cs="Times New Roman"/>
          <w:sz w:val="22"/>
        </w:rPr>
        <w:t xml:space="preserve"> </w:t>
      </w:r>
      <w:r>
        <w:rPr>
          <w:rFonts w:cs="Times New Roman"/>
          <w:sz w:val="22"/>
        </w:rPr>
        <w:t>on the parts that remain fuzzy</w:t>
      </w:r>
      <w:r w:rsidRPr="0095404C">
        <w:rPr>
          <w:rFonts w:cs="Times New Roman"/>
          <w:sz w:val="22"/>
        </w:rPr>
        <w:t xml:space="preserve">. </w:t>
      </w:r>
    </w:p>
    <w:p w14:paraId="5E31837F" w14:textId="3592A737" w:rsidR="00461E0A" w:rsidRPr="0095404C" w:rsidRDefault="00461E0A" w:rsidP="00461E0A">
      <w:pPr>
        <w:spacing w:after="120"/>
        <w:ind w:left="360" w:hanging="360"/>
        <w:rPr>
          <w:rFonts w:cs="Times New Roman"/>
          <w:sz w:val="22"/>
        </w:rPr>
      </w:pPr>
      <w:r w:rsidRPr="0095404C">
        <w:rPr>
          <w:rFonts w:cs="Times New Roman"/>
          <w:sz w:val="22"/>
        </w:rPr>
        <w:t>_</w:t>
      </w:r>
      <w:r>
        <w:rPr>
          <w:rFonts w:cs="Times New Roman"/>
          <w:sz w:val="22"/>
        </w:rPr>
        <w:t>__</w:t>
      </w:r>
      <w:r w:rsidRPr="0023176B">
        <w:rPr>
          <w:rFonts w:cs="Times New Roman"/>
          <w:b/>
          <w:bCs/>
          <w:sz w:val="22"/>
        </w:rPr>
        <w:t>Do</w:t>
      </w:r>
      <w:r>
        <w:rPr>
          <w:rFonts w:cs="Times New Roman"/>
          <w:sz w:val="22"/>
        </w:rPr>
        <w:t>: U</w:t>
      </w:r>
      <w:r w:rsidRPr="0095404C">
        <w:rPr>
          <w:rFonts w:cs="Times New Roman"/>
          <w:sz w:val="22"/>
        </w:rPr>
        <w:t xml:space="preserve">se </w:t>
      </w:r>
      <w:r w:rsidRPr="0095404C">
        <w:rPr>
          <w:rFonts w:cs="Times New Roman"/>
          <w:i/>
          <w:iCs/>
          <w:sz w:val="22"/>
        </w:rPr>
        <w:t>Visual &amp; Technical Reading</w:t>
      </w:r>
      <w:r>
        <w:rPr>
          <w:rFonts w:cs="Times New Roman"/>
          <w:i/>
          <w:iCs/>
          <w:sz w:val="22"/>
        </w:rPr>
        <w:t xml:space="preserve"> </w:t>
      </w:r>
      <w:r>
        <w:rPr>
          <w:rFonts w:cs="Times New Roman"/>
          <w:sz w:val="22"/>
        </w:rPr>
        <w:t xml:space="preserve">for the visuals in “What Is Reading?”: </w:t>
      </w:r>
      <w:r w:rsidRPr="0095404C">
        <w:rPr>
          <w:rFonts w:cs="Times New Roman"/>
          <w:sz w:val="22"/>
        </w:rPr>
        <w:t>Figure</w:t>
      </w:r>
      <w:r>
        <w:rPr>
          <w:rFonts w:cs="Times New Roman"/>
          <w:sz w:val="22"/>
        </w:rPr>
        <w:t xml:space="preserve"> </w:t>
      </w:r>
      <w:r w:rsidRPr="0095404C">
        <w:rPr>
          <w:rFonts w:cs="Times New Roman"/>
          <w:sz w:val="22"/>
        </w:rPr>
        <w:t>1</w:t>
      </w:r>
      <w:r>
        <w:rPr>
          <w:rFonts w:cs="Times New Roman"/>
          <w:sz w:val="22"/>
        </w:rPr>
        <w:t xml:space="preserve"> (p. </w:t>
      </w:r>
      <w:r w:rsidR="00E00556">
        <w:rPr>
          <w:rFonts w:cs="Times New Roman"/>
          <w:sz w:val="22"/>
        </w:rPr>
        <w:t>3</w:t>
      </w:r>
      <w:r>
        <w:rPr>
          <w:rFonts w:cs="Times New Roman"/>
          <w:sz w:val="22"/>
        </w:rPr>
        <w:t>)</w:t>
      </w:r>
      <w:r w:rsidRPr="0095404C">
        <w:rPr>
          <w:rFonts w:cs="Times New Roman"/>
          <w:sz w:val="22"/>
        </w:rPr>
        <w:t xml:space="preserve">, </w:t>
      </w:r>
      <w:r>
        <w:rPr>
          <w:rFonts w:cs="Times New Roman"/>
          <w:sz w:val="22"/>
        </w:rPr>
        <w:t xml:space="preserve">Figure </w:t>
      </w:r>
      <w:r w:rsidRPr="0095404C">
        <w:rPr>
          <w:rFonts w:cs="Times New Roman"/>
          <w:sz w:val="22"/>
        </w:rPr>
        <w:t>2</w:t>
      </w:r>
      <w:r>
        <w:rPr>
          <w:rFonts w:cs="Times New Roman"/>
          <w:sz w:val="22"/>
        </w:rPr>
        <w:t xml:space="preserve"> (p. </w:t>
      </w:r>
      <w:r w:rsidR="00B3366A">
        <w:rPr>
          <w:rFonts w:cs="Times New Roman"/>
          <w:sz w:val="22"/>
        </w:rPr>
        <w:t>5</w:t>
      </w:r>
      <w:r>
        <w:rPr>
          <w:rFonts w:cs="Times New Roman"/>
          <w:sz w:val="22"/>
        </w:rPr>
        <w:t xml:space="preserve">) </w:t>
      </w:r>
      <w:r w:rsidRPr="0095404C">
        <w:rPr>
          <w:rFonts w:cs="Times New Roman"/>
          <w:sz w:val="22"/>
        </w:rPr>
        <w:t xml:space="preserve">and </w:t>
      </w:r>
      <w:r>
        <w:rPr>
          <w:rFonts w:cs="Times New Roman"/>
          <w:sz w:val="22"/>
        </w:rPr>
        <w:t xml:space="preserve">Figure </w:t>
      </w:r>
      <w:r w:rsidRPr="0095404C">
        <w:rPr>
          <w:rFonts w:cs="Times New Roman"/>
          <w:sz w:val="22"/>
        </w:rPr>
        <w:t>3</w:t>
      </w:r>
      <w:r>
        <w:rPr>
          <w:rFonts w:cs="Times New Roman"/>
          <w:sz w:val="22"/>
        </w:rPr>
        <w:t xml:space="preserve"> (p. 8)</w:t>
      </w:r>
      <w:r w:rsidRPr="0095404C">
        <w:rPr>
          <w:rFonts w:cs="Times New Roman"/>
          <w:sz w:val="22"/>
        </w:rPr>
        <w:t>. If you figure out the meanings within Figure 3, then Figures 4, 5, and 6 will make sense to you. Table 1 will probably be easy to figure out.</w:t>
      </w:r>
    </w:p>
    <w:p w14:paraId="2C8E95C0" w14:textId="77777777" w:rsidR="00461E0A" w:rsidRPr="0095404C" w:rsidRDefault="00461E0A" w:rsidP="00461E0A">
      <w:pPr>
        <w:spacing w:after="120"/>
        <w:rPr>
          <w:rFonts w:cs="Times New Roman"/>
          <w:sz w:val="22"/>
        </w:rPr>
      </w:pPr>
      <w:r w:rsidRPr="0095404C">
        <w:rPr>
          <w:rFonts w:cs="Times New Roman"/>
          <w:sz w:val="22"/>
        </w:rPr>
        <w:t>AFTER</w:t>
      </w:r>
    </w:p>
    <w:p w14:paraId="7513AED4" w14:textId="77777777" w:rsidR="00461E0A" w:rsidRPr="0095404C" w:rsidRDefault="00461E0A" w:rsidP="00461E0A">
      <w:pPr>
        <w:spacing w:after="80"/>
        <w:ind w:left="360" w:hanging="360"/>
        <w:rPr>
          <w:rFonts w:cs="Times New Roman"/>
          <w:sz w:val="22"/>
        </w:rPr>
      </w:pPr>
      <w:r w:rsidRPr="0095404C">
        <w:rPr>
          <w:rFonts w:cs="Times New Roman"/>
          <w:sz w:val="22"/>
        </w:rPr>
        <w:t>___</w:t>
      </w:r>
      <w:r w:rsidRPr="0023176B">
        <w:rPr>
          <w:rFonts w:cs="Times New Roman"/>
          <w:b/>
          <w:bCs/>
          <w:sz w:val="22"/>
        </w:rPr>
        <w:t>Do</w:t>
      </w:r>
      <w:r>
        <w:rPr>
          <w:rFonts w:cs="Times New Roman"/>
          <w:sz w:val="22"/>
        </w:rPr>
        <w:t xml:space="preserve">: </w:t>
      </w:r>
      <w:r w:rsidRPr="0095404C">
        <w:rPr>
          <w:rFonts w:cs="Times New Roman"/>
          <w:sz w:val="22"/>
        </w:rPr>
        <w:t xml:space="preserve">When you have finished the article, do </w:t>
      </w:r>
      <w:proofErr w:type="spellStart"/>
      <w:r w:rsidRPr="0095404C">
        <w:rPr>
          <w:rFonts w:cs="Times New Roman"/>
          <w:i/>
          <w:iCs/>
          <w:sz w:val="22"/>
        </w:rPr>
        <w:t>Postview</w:t>
      </w:r>
      <w:proofErr w:type="spellEnd"/>
      <w:r w:rsidRPr="0095404C">
        <w:rPr>
          <w:rFonts w:cs="Times New Roman"/>
          <w:i/>
          <w:iCs/>
          <w:sz w:val="22"/>
        </w:rPr>
        <w:t xml:space="preserve"> </w:t>
      </w:r>
      <w:r w:rsidRPr="0095404C">
        <w:rPr>
          <w:rFonts w:cs="Times New Roman"/>
          <w:sz w:val="22"/>
        </w:rPr>
        <w:t xml:space="preserve">to remind yourself what you have learned. If needed, refer to the shaded box, p. 145, and Step 4 on the </w:t>
      </w:r>
      <w:proofErr w:type="spellStart"/>
      <w:r w:rsidRPr="0095404C">
        <w:rPr>
          <w:rFonts w:cs="Times New Roman"/>
          <w:sz w:val="22"/>
        </w:rPr>
        <w:t>ThinkSheet</w:t>
      </w:r>
      <w:proofErr w:type="spellEnd"/>
      <w:r w:rsidRPr="0095404C">
        <w:rPr>
          <w:rFonts w:cs="Times New Roman"/>
          <w:sz w:val="22"/>
        </w:rPr>
        <w:t xml:space="preserve">, </w:t>
      </w:r>
      <w:r>
        <w:rPr>
          <w:rFonts w:cs="Times New Roman"/>
          <w:sz w:val="22"/>
        </w:rPr>
        <w:t xml:space="preserve">handbook </w:t>
      </w:r>
      <w:r w:rsidRPr="0095404C">
        <w:rPr>
          <w:rFonts w:cs="Times New Roman"/>
          <w:sz w:val="22"/>
        </w:rPr>
        <w:t xml:space="preserve">p. 50. </w:t>
      </w:r>
    </w:p>
    <w:p w14:paraId="0F26F12E" w14:textId="6A24E8D5" w:rsidR="00461E0A" w:rsidRPr="0095404C" w:rsidRDefault="00461E0A" w:rsidP="00461E0A">
      <w:pPr>
        <w:spacing w:after="80"/>
        <w:ind w:left="360" w:hanging="360"/>
        <w:rPr>
          <w:rFonts w:cs="Times New Roman"/>
          <w:sz w:val="22"/>
        </w:rPr>
      </w:pPr>
      <w:r w:rsidRPr="0095404C">
        <w:rPr>
          <w:rFonts w:cs="Times New Roman"/>
          <w:sz w:val="22"/>
        </w:rPr>
        <w:t>___</w:t>
      </w:r>
      <w:r w:rsidRPr="0023176B">
        <w:rPr>
          <w:rFonts w:cs="Times New Roman"/>
          <w:b/>
          <w:bCs/>
          <w:sz w:val="22"/>
        </w:rPr>
        <w:t>Do</w:t>
      </w:r>
      <w:r w:rsidRPr="0095404C">
        <w:rPr>
          <w:rFonts w:cs="Times New Roman"/>
          <w:sz w:val="22"/>
        </w:rPr>
        <w:t xml:space="preserve"> </w:t>
      </w:r>
      <w:r w:rsidRPr="0095404C">
        <w:rPr>
          <w:rFonts w:cs="Times New Roman"/>
          <w:i/>
          <w:iCs/>
          <w:sz w:val="22"/>
        </w:rPr>
        <w:t xml:space="preserve">Met Purpose? </w:t>
      </w:r>
      <w:r>
        <w:rPr>
          <w:rFonts w:cs="Times New Roman"/>
          <w:sz w:val="22"/>
        </w:rPr>
        <w:t>Reread</w:t>
      </w:r>
      <w:r w:rsidRPr="0095404C">
        <w:rPr>
          <w:rFonts w:cs="Times New Roman"/>
          <w:sz w:val="22"/>
        </w:rPr>
        <w:t xml:space="preserve"> your purposes</w:t>
      </w:r>
      <w:r>
        <w:rPr>
          <w:rFonts w:cs="Times New Roman"/>
          <w:sz w:val="22"/>
        </w:rPr>
        <w:t xml:space="preserve"> (to answer the questions from the “What Is Reading?” </w:t>
      </w:r>
      <w:proofErr w:type="spellStart"/>
      <w:r>
        <w:rPr>
          <w:rFonts w:cs="Times New Roman"/>
          <w:sz w:val="22"/>
        </w:rPr>
        <w:t>ThinkSheet</w:t>
      </w:r>
      <w:proofErr w:type="spellEnd"/>
      <w:r>
        <w:rPr>
          <w:rFonts w:cs="Times New Roman"/>
          <w:sz w:val="22"/>
        </w:rPr>
        <w:t>, pp. 20-21)</w:t>
      </w:r>
      <w:r w:rsidRPr="0095404C">
        <w:rPr>
          <w:rFonts w:cs="Times New Roman"/>
          <w:sz w:val="22"/>
        </w:rPr>
        <w:t xml:space="preserve"> and prov</w:t>
      </w:r>
      <w:r>
        <w:rPr>
          <w:rFonts w:cs="Times New Roman"/>
          <w:sz w:val="22"/>
        </w:rPr>
        <w:t>e</w:t>
      </w:r>
      <w:r w:rsidRPr="0095404C">
        <w:rPr>
          <w:rFonts w:cs="Times New Roman"/>
          <w:sz w:val="22"/>
        </w:rPr>
        <w:t xml:space="preserve"> to yourself that you met your purposes. What did you do if you didn’t meet a purpose? (</w:t>
      </w:r>
      <w:r>
        <w:rPr>
          <w:rFonts w:cs="Times New Roman"/>
          <w:sz w:val="22"/>
        </w:rPr>
        <w:t>Did you t</w:t>
      </w:r>
      <w:r w:rsidRPr="0095404C">
        <w:rPr>
          <w:rFonts w:cs="Times New Roman"/>
          <w:sz w:val="22"/>
        </w:rPr>
        <w:t xml:space="preserve">hink through it again? </w:t>
      </w:r>
      <w:r>
        <w:rPr>
          <w:rFonts w:cs="Times New Roman"/>
          <w:sz w:val="22"/>
        </w:rPr>
        <w:t>r</w:t>
      </w:r>
      <w:r w:rsidRPr="0095404C">
        <w:rPr>
          <w:rFonts w:cs="Times New Roman"/>
          <w:sz w:val="22"/>
        </w:rPr>
        <w:t xml:space="preserve">eturn to the text? </w:t>
      </w:r>
      <w:r>
        <w:rPr>
          <w:rFonts w:cs="Times New Roman"/>
          <w:sz w:val="22"/>
        </w:rPr>
        <w:t>d</w:t>
      </w:r>
      <w:r w:rsidRPr="0095404C">
        <w:rPr>
          <w:rFonts w:cs="Times New Roman"/>
          <w:sz w:val="22"/>
        </w:rPr>
        <w:t xml:space="preserve">ismiss it as no longer important? </w:t>
      </w:r>
      <w:r>
        <w:rPr>
          <w:rFonts w:cs="Times New Roman"/>
          <w:sz w:val="22"/>
        </w:rPr>
        <w:t>g</w:t>
      </w:r>
      <w:r w:rsidRPr="0095404C">
        <w:rPr>
          <w:rFonts w:cs="Times New Roman"/>
          <w:sz w:val="22"/>
        </w:rPr>
        <w:t xml:space="preserve">o beyond the text for answers? </w:t>
      </w:r>
      <w:r>
        <w:rPr>
          <w:rFonts w:cs="Times New Roman"/>
          <w:sz w:val="22"/>
        </w:rPr>
        <w:t>o</w:t>
      </w:r>
      <w:r w:rsidRPr="0095404C">
        <w:rPr>
          <w:rFonts w:cs="Times New Roman"/>
          <w:sz w:val="22"/>
        </w:rPr>
        <w:t>ther?)</w:t>
      </w:r>
      <w:r>
        <w:rPr>
          <w:rFonts w:cs="Times New Roman"/>
          <w:sz w:val="22"/>
        </w:rPr>
        <w:t xml:space="preserve"> Complete the </w:t>
      </w:r>
      <w:r w:rsidR="002639C0">
        <w:rPr>
          <w:rFonts w:cs="Times New Roman"/>
          <w:sz w:val="22"/>
        </w:rPr>
        <w:t xml:space="preserve">“What Is Reading?” </w:t>
      </w:r>
      <w:proofErr w:type="spellStart"/>
      <w:r>
        <w:rPr>
          <w:rFonts w:cs="Times New Roman"/>
          <w:sz w:val="22"/>
        </w:rPr>
        <w:t>ThinkSheet</w:t>
      </w:r>
      <w:proofErr w:type="spellEnd"/>
      <w:r>
        <w:rPr>
          <w:rFonts w:cs="Times New Roman"/>
          <w:sz w:val="22"/>
        </w:rPr>
        <w:t xml:space="preserve"> except for Question 7.</w:t>
      </w:r>
    </w:p>
    <w:p w14:paraId="63FF366B" w14:textId="52E8A151" w:rsidR="00461E0A" w:rsidRPr="0095404C" w:rsidRDefault="00461E0A" w:rsidP="005F529E">
      <w:pPr>
        <w:spacing w:after="80"/>
        <w:ind w:left="360" w:hanging="360"/>
        <w:rPr>
          <w:rFonts w:cs="Times New Roman"/>
          <w:sz w:val="22"/>
        </w:rPr>
      </w:pPr>
      <w:r w:rsidRPr="0095404C">
        <w:rPr>
          <w:rFonts w:cs="Times New Roman"/>
          <w:sz w:val="22"/>
        </w:rPr>
        <w:lastRenderedPageBreak/>
        <w:t>___</w:t>
      </w:r>
      <w:r w:rsidRPr="0023176B">
        <w:rPr>
          <w:rFonts w:cs="Times New Roman"/>
          <w:b/>
          <w:bCs/>
          <w:sz w:val="22"/>
        </w:rPr>
        <w:t>Do</w:t>
      </w:r>
      <w:r>
        <w:rPr>
          <w:rFonts w:cs="Times New Roman"/>
          <w:sz w:val="22"/>
        </w:rPr>
        <w:t xml:space="preserve">: </w:t>
      </w:r>
      <w:r w:rsidRPr="0095404C">
        <w:rPr>
          <w:rFonts w:cs="Times New Roman"/>
          <w:sz w:val="22"/>
        </w:rPr>
        <w:t xml:space="preserve">Review </w:t>
      </w:r>
      <w:r w:rsidRPr="0095404C">
        <w:rPr>
          <w:rFonts w:cs="Times New Roman"/>
          <w:i/>
          <w:iCs/>
          <w:sz w:val="22"/>
        </w:rPr>
        <w:t>Relate the Parts</w:t>
      </w:r>
      <w:r>
        <w:rPr>
          <w:rFonts w:cs="Times New Roman"/>
          <w:i/>
          <w:iCs/>
          <w:sz w:val="22"/>
        </w:rPr>
        <w:t xml:space="preserve"> </w:t>
      </w:r>
      <w:r>
        <w:rPr>
          <w:rFonts w:cs="Times New Roman"/>
          <w:sz w:val="22"/>
        </w:rPr>
        <w:t>in the handbook:</w:t>
      </w:r>
      <w:r w:rsidRPr="0095404C">
        <w:rPr>
          <w:rFonts w:cs="Times New Roman"/>
          <w:sz w:val="22"/>
        </w:rPr>
        <w:t xml:space="preserve"> the shaded box, p. 176</w:t>
      </w:r>
      <w:r>
        <w:rPr>
          <w:rFonts w:cs="Times New Roman"/>
          <w:sz w:val="22"/>
        </w:rPr>
        <w:t>c-177b</w:t>
      </w:r>
      <w:r w:rsidRPr="0095404C">
        <w:rPr>
          <w:rFonts w:cs="Times New Roman"/>
          <w:sz w:val="22"/>
        </w:rPr>
        <w:t xml:space="preserve">, the </w:t>
      </w:r>
      <w:proofErr w:type="spellStart"/>
      <w:r w:rsidRPr="0095404C">
        <w:rPr>
          <w:rFonts w:cs="Times New Roman"/>
          <w:sz w:val="22"/>
        </w:rPr>
        <w:t>ThinkSheets</w:t>
      </w:r>
      <w:proofErr w:type="spellEnd"/>
      <w:r w:rsidRPr="0095404C">
        <w:rPr>
          <w:rFonts w:cs="Times New Roman"/>
          <w:sz w:val="22"/>
        </w:rPr>
        <w:t>, p. 180 and 182</w:t>
      </w:r>
      <w:r w:rsidR="00902FDF">
        <w:rPr>
          <w:rFonts w:cs="Times New Roman"/>
          <w:sz w:val="22"/>
        </w:rPr>
        <w:t xml:space="preserve">, and your completed </w:t>
      </w:r>
      <w:proofErr w:type="spellStart"/>
      <w:r w:rsidR="00902FDF">
        <w:rPr>
          <w:rFonts w:cs="Times New Roman"/>
          <w:sz w:val="22"/>
        </w:rPr>
        <w:t>ThinkSheet</w:t>
      </w:r>
      <w:proofErr w:type="spellEnd"/>
      <w:r w:rsidR="00902FDF">
        <w:rPr>
          <w:rFonts w:cs="Times New Roman"/>
          <w:sz w:val="22"/>
        </w:rPr>
        <w:t xml:space="preserve"> from Lesson 22</w:t>
      </w:r>
      <w:r w:rsidR="00902FDF" w:rsidRPr="0095404C">
        <w:rPr>
          <w:rFonts w:cs="Times New Roman"/>
          <w:sz w:val="22"/>
        </w:rPr>
        <w:t>.</w:t>
      </w:r>
    </w:p>
    <w:p w14:paraId="50D7965D" w14:textId="77777777" w:rsidR="00461E0A" w:rsidRPr="0095404C" w:rsidRDefault="00461E0A" w:rsidP="00461E0A">
      <w:pPr>
        <w:spacing w:after="80"/>
        <w:ind w:left="1080" w:hanging="360"/>
        <w:rPr>
          <w:rFonts w:cs="Times New Roman"/>
          <w:sz w:val="22"/>
        </w:rPr>
      </w:pPr>
      <w:r w:rsidRPr="0095404C">
        <w:rPr>
          <w:rFonts w:cs="Times New Roman"/>
          <w:sz w:val="22"/>
        </w:rPr>
        <w:t>___</w:t>
      </w:r>
      <w:r w:rsidRPr="0023176B">
        <w:rPr>
          <w:rFonts w:cs="Times New Roman"/>
          <w:b/>
          <w:bCs/>
          <w:sz w:val="22"/>
        </w:rPr>
        <w:t>Do</w:t>
      </w:r>
      <w:r>
        <w:rPr>
          <w:rFonts w:cs="Times New Roman"/>
          <w:sz w:val="22"/>
        </w:rPr>
        <w:t xml:space="preserve">: </w:t>
      </w:r>
      <w:r w:rsidRPr="0095404C">
        <w:rPr>
          <w:rFonts w:cs="Times New Roman"/>
          <w:sz w:val="22"/>
        </w:rPr>
        <w:t xml:space="preserve">Choose one of the </w:t>
      </w:r>
      <w:r w:rsidRPr="0023176B">
        <w:rPr>
          <w:rFonts w:cs="Times New Roman"/>
          <w:i/>
          <w:iCs/>
          <w:sz w:val="22"/>
        </w:rPr>
        <w:t>Relate the Parts</w:t>
      </w:r>
      <w:r>
        <w:rPr>
          <w:rFonts w:cs="Times New Roman"/>
          <w:sz w:val="22"/>
        </w:rPr>
        <w:t xml:space="preserve"> </w:t>
      </w:r>
      <w:proofErr w:type="spellStart"/>
      <w:r w:rsidRPr="0095404C">
        <w:rPr>
          <w:rFonts w:cs="Times New Roman"/>
          <w:sz w:val="22"/>
        </w:rPr>
        <w:t>ThinkSheets</w:t>
      </w:r>
      <w:proofErr w:type="spellEnd"/>
      <w:r w:rsidRPr="0095404C">
        <w:rPr>
          <w:rFonts w:cs="Times New Roman"/>
          <w:sz w:val="22"/>
        </w:rPr>
        <w:t xml:space="preserve"> to do—either on a printout </w:t>
      </w:r>
      <w:r>
        <w:rPr>
          <w:rFonts w:cs="Times New Roman"/>
          <w:sz w:val="22"/>
        </w:rPr>
        <w:t xml:space="preserve">of the </w:t>
      </w:r>
      <w:proofErr w:type="spellStart"/>
      <w:r>
        <w:rPr>
          <w:rFonts w:cs="Times New Roman"/>
          <w:sz w:val="22"/>
        </w:rPr>
        <w:t>ThinkSheet</w:t>
      </w:r>
      <w:proofErr w:type="spellEnd"/>
      <w:r>
        <w:rPr>
          <w:rFonts w:cs="Times New Roman"/>
          <w:sz w:val="22"/>
        </w:rPr>
        <w:t xml:space="preserve"> </w:t>
      </w:r>
      <w:r w:rsidRPr="0095404C">
        <w:rPr>
          <w:rFonts w:cs="Times New Roman"/>
          <w:sz w:val="22"/>
        </w:rPr>
        <w:t>or on a blank sheet of paper. Select a few key parts to relate to each other and to the main message of the text.</w:t>
      </w:r>
    </w:p>
    <w:p w14:paraId="630630C6" w14:textId="552870FA" w:rsidR="00922D8B" w:rsidRPr="0095404C" w:rsidRDefault="00461E0A" w:rsidP="006E29B0">
      <w:pPr>
        <w:spacing w:after="80"/>
        <w:ind w:left="360" w:hanging="360"/>
        <w:rPr>
          <w:rFonts w:cs="Times New Roman"/>
          <w:sz w:val="22"/>
        </w:rPr>
      </w:pPr>
      <w:r w:rsidRPr="0095404C">
        <w:rPr>
          <w:rFonts w:cs="Times New Roman"/>
          <w:sz w:val="22"/>
        </w:rPr>
        <w:t>___</w:t>
      </w:r>
      <w:r w:rsidRPr="0023176B">
        <w:rPr>
          <w:rFonts w:cs="Times New Roman"/>
          <w:b/>
          <w:bCs/>
          <w:sz w:val="22"/>
        </w:rPr>
        <w:t>Do</w:t>
      </w:r>
      <w:r>
        <w:rPr>
          <w:rFonts w:cs="Times New Roman"/>
          <w:sz w:val="22"/>
        </w:rPr>
        <w:t xml:space="preserve">: </w:t>
      </w:r>
      <w:r w:rsidRPr="0095404C">
        <w:rPr>
          <w:rFonts w:cs="Times New Roman"/>
          <w:sz w:val="22"/>
        </w:rPr>
        <w:t xml:space="preserve">Review </w:t>
      </w:r>
      <w:r w:rsidRPr="0095404C">
        <w:rPr>
          <w:rFonts w:cs="Times New Roman"/>
          <w:i/>
          <w:iCs/>
          <w:sz w:val="22"/>
        </w:rPr>
        <w:t>Probe the Author’s Mind</w:t>
      </w:r>
      <w:r w:rsidRPr="00CC5455">
        <w:rPr>
          <w:rFonts w:cs="Times New Roman"/>
          <w:sz w:val="22"/>
        </w:rPr>
        <w:t xml:space="preserve"> </w:t>
      </w:r>
      <w:r>
        <w:rPr>
          <w:rFonts w:cs="Times New Roman"/>
          <w:sz w:val="22"/>
        </w:rPr>
        <w:t xml:space="preserve">in the handbook: </w:t>
      </w:r>
      <w:r w:rsidRPr="0095404C">
        <w:rPr>
          <w:rFonts w:cs="Times New Roman"/>
          <w:sz w:val="22"/>
        </w:rPr>
        <w:t>the shaded box, p. 187</w:t>
      </w:r>
      <w:r>
        <w:rPr>
          <w:rFonts w:cs="Times New Roman"/>
          <w:sz w:val="22"/>
        </w:rPr>
        <w:t>c-188a</w:t>
      </w:r>
      <w:r w:rsidRPr="0095404C">
        <w:rPr>
          <w:rFonts w:cs="Times New Roman"/>
          <w:sz w:val="22"/>
        </w:rPr>
        <w:t xml:space="preserve">, the </w:t>
      </w:r>
      <w:proofErr w:type="spellStart"/>
      <w:r w:rsidRPr="0095404C">
        <w:rPr>
          <w:rFonts w:cs="Times New Roman"/>
          <w:sz w:val="22"/>
        </w:rPr>
        <w:t>ThinkSheet</w:t>
      </w:r>
      <w:proofErr w:type="spellEnd"/>
      <w:r w:rsidRPr="0095404C">
        <w:rPr>
          <w:rFonts w:cs="Times New Roman"/>
          <w:sz w:val="22"/>
        </w:rPr>
        <w:t>, pp. 190-191</w:t>
      </w:r>
      <w:r w:rsidR="00922D8B">
        <w:rPr>
          <w:rFonts w:cs="Times New Roman"/>
          <w:sz w:val="22"/>
        </w:rPr>
        <w:t xml:space="preserve">, and your completed </w:t>
      </w:r>
      <w:proofErr w:type="spellStart"/>
      <w:r w:rsidR="00922D8B">
        <w:rPr>
          <w:rFonts w:cs="Times New Roman"/>
          <w:sz w:val="22"/>
        </w:rPr>
        <w:t>ThinkSheet</w:t>
      </w:r>
      <w:proofErr w:type="spellEnd"/>
      <w:r w:rsidR="00922D8B">
        <w:rPr>
          <w:rFonts w:cs="Times New Roman"/>
          <w:sz w:val="22"/>
        </w:rPr>
        <w:t xml:space="preserve"> from Lesson 2</w:t>
      </w:r>
      <w:r w:rsidR="00CA2320">
        <w:rPr>
          <w:rFonts w:cs="Times New Roman"/>
          <w:sz w:val="22"/>
        </w:rPr>
        <w:t>4</w:t>
      </w:r>
      <w:r w:rsidR="00922D8B" w:rsidRPr="0095404C">
        <w:rPr>
          <w:rFonts w:cs="Times New Roman"/>
          <w:sz w:val="22"/>
        </w:rPr>
        <w:t>.</w:t>
      </w:r>
    </w:p>
    <w:p w14:paraId="7C56842C" w14:textId="77777777" w:rsidR="00461E0A" w:rsidRPr="0095404C" w:rsidRDefault="00461E0A" w:rsidP="00461E0A">
      <w:pPr>
        <w:spacing w:after="80"/>
        <w:ind w:left="1080" w:hanging="360"/>
        <w:rPr>
          <w:rFonts w:cs="Times New Roman"/>
          <w:sz w:val="22"/>
        </w:rPr>
      </w:pPr>
      <w:r w:rsidRPr="0095404C">
        <w:rPr>
          <w:rFonts w:cs="Times New Roman"/>
          <w:sz w:val="22"/>
        </w:rPr>
        <w:t>___</w:t>
      </w:r>
      <w:r>
        <w:rPr>
          <w:rFonts w:cs="Times New Roman"/>
          <w:b/>
          <w:bCs/>
          <w:sz w:val="22"/>
        </w:rPr>
        <w:t>Do</w:t>
      </w:r>
      <w:r>
        <w:rPr>
          <w:rFonts w:cs="Times New Roman"/>
          <w:sz w:val="22"/>
        </w:rPr>
        <w:t>:</w:t>
      </w:r>
      <w:r w:rsidRPr="0095404C">
        <w:rPr>
          <w:rFonts w:cs="Times New Roman"/>
          <w:sz w:val="22"/>
        </w:rPr>
        <w:t xml:space="preserve"> Evaluate the arguments and propositions of the author and the way she staged the presentation of her ideas to convince you of their worth. Select at least one question from each of the three </w:t>
      </w:r>
      <w:r>
        <w:rPr>
          <w:rFonts w:cs="Times New Roman"/>
          <w:sz w:val="22"/>
        </w:rPr>
        <w:t xml:space="preserve">main </w:t>
      </w:r>
      <w:r w:rsidRPr="0095404C">
        <w:rPr>
          <w:rFonts w:cs="Times New Roman"/>
          <w:sz w:val="22"/>
        </w:rPr>
        <w:t>questions</w:t>
      </w:r>
      <w:r>
        <w:rPr>
          <w:rFonts w:cs="Times New Roman"/>
          <w:sz w:val="22"/>
        </w:rPr>
        <w:t xml:space="preserve"> </w:t>
      </w:r>
      <w:r w:rsidRPr="0095404C">
        <w:rPr>
          <w:rFonts w:cs="Times New Roman"/>
          <w:sz w:val="22"/>
        </w:rPr>
        <w:t xml:space="preserve">from the </w:t>
      </w:r>
      <w:proofErr w:type="spellStart"/>
      <w:r w:rsidRPr="0095404C">
        <w:rPr>
          <w:rFonts w:cs="Times New Roman"/>
          <w:sz w:val="22"/>
        </w:rPr>
        <w:t>ThinkSheet</w:t>
      </w:r>
      <w:proofErr w:type="spellEnd"/>
      <w:r>
        <w:rPr>
          <w:rFonts w:cs="Times New Roman"/>
          <w:sz w:val="22"/>
        </w:rPr>
        <w:t xml:space="preserve"> (1, 2, 3)</w:t>
      </w:r>
      <w:r w:rsidRPr="0095404C">
        <w:rPr>
          <w:rFonts w:cs="Times New Roman"/>
          <w:sz w:val="22"/>
        </w:rPr>
        <w:t xml:space="preserve"> </w:t>
      </w:r>
      <w:r>
        <w:rPr>
          <w:rFonts w:cs="Times New Roman"/>
          <w:sz w:val="22"/>
        </w:rPr>
        <w:t>and answer each with your best thinking.</w:t>
      </w:r>
    </w:p>
    <w:p w14:paraId="748FE536" w14:textId="7DE143CC" w:rsidR="00CA2320" w:rsidRPr="0095404C" w:rsidRDefault="00461E0A" w:rsidP="00A95235">
      <w:pPr>
        <w:spacing w:after="80"/>
        <w:ind w:left="360" w:hanging="360"/>
        <w:rPr>
          <w:rFonts w:cs="Times New Roman"/>
          <w:sz w:val="22"/>
        </w:rPr>
      </w:pPr>
      <w:r w:rsidRPr="0095404C">
        <w:rPr>
          <w:rFonts w:cs="Times New Roman"/>
          <w:sz w:val="22"/>
        </w:rPr>
        <w:t>___</w:t>
      </w:r>
      <w:r w:rsidRPr="002D6C8B">
        <w:rPr>
          <w:rFonts w:cs="Times New Roman"/>
          <w:b/>
          <w:bCs/>
          <w:sz w:val="22"/>
        </w:rPr>
        <w:t>Do</w:t>
      </w:r>
      <w:r>
        <w:rPr>
          <w:rFonts w:cs="Times New Roman"/>
          <w:sz w:val="22"/>
        </w:rPr>
        <w:t xml:space="preserve">: </w:t>
      </w:r>
      <w:r w:rsidRPr="0095404C">
        <w:rPr>
          <w:rFonts w:cs="Times New Roman"/>
          <w:sz w:val="22"/>
        </w:rPr>
        <w:t xml:space="preserve">Review </w:t>
      </w:r>
      <w:r w:rsidRPr="0095404C">
        <w:rPr>
          <w:rFonts w:cs="Times New Roman"/>
          <w:i/>
          <w:iCs/>
          <w:sz w:val="22"/>
        </w:rPr>
        <w:t>Probe My Mind</w:t>
      </w:r>
      <w:r w:rsidRPr="00CC5455">
        <w:rPr>
          <w:rFonts w:cs="Times New Roman"/>
          <w:sz w:val="22"/>
        </w:rPr>
        <w:t xml:space="preserve"> </w:t>
      </w:r>
      <w:r>
        <w:rPr>
          <w:rFonts w:cs="Times New Roman"/>
          <w:sz w:val="22"/>
        </w:rPr>
        <w:t xml:space="preserve">in the handbook: </w:t>
      </w:r>
      <w:r w:rsidRPr="0095404C">
        <w:rPr>
          <w:rFonts w:cs="Times New Roman"/>
          <w:sz w:val="22"/>
        </w:rPr>
        <w:t>the shaded box</w:t>
      </w:r>
      <w:r>
        <w:rPr>
          <w:rFonts w:cs="Times New Roman"/>
          <w:sz w:val="22"/>
        </w:rPr>
        <w:t xml:space="preserve">, </w:t>
      </w:r>
      <w:r w:rsidRPr="0095404C">
        <w:rPr>
          <w:rFonts w:cs="Times New Roman"/>
          <w:sz w:val="22"/>
        </w:rPr>
        <w:t xml:space="preserve">p. 194, the </w:t>
      </w:r>
      <w:proofErr w:type="spellStart"/>
      <w:r w:rsidRPr="0095404C">
        <w:rPr>
          <w:rFonts w:cs="Times New Roman"/>
          <w:sz w:val="22"/>
        </w:rPr>
        <w:t>ThinkSheet</w:t>
      </w:r>
      <w:proofErr w:type="spellEnd"/>
      <w:r w:rsidRPr="0095404C">
        <w:rPr>
          <w:rFonts w:cs="Times New Roman"/>
          <w:sz w:val="22"/>
        </w:rPr>
        <w:t>, pp. 196</w:t>
      </w:r>
      <w:r w:rsidR="00CA2320">
        <w:rPr>
          <w:rFonts w:cs="Times New Roman"/>
          <w:sz w:val="22"/>
        </w:rPr>
        <w:t xml:space="preserve">, and your completed </w:t>
      </w:r>
      <w:proofErr w:type="spellStart"/>
      <w:r w:rsidR="00CA2320">
        <w:rPr>
          <w:rFonts w:cs="Times New Roman"/>
          <w:sz w:val="22"/>
        </w:rPr>
        <w:t>ThinkSheet</w:t>
      </w:r>
      <w:proofErr w:type="spellEnd"/>
      <w:r w:rsidR="00CA2320">
        <w:rPr>
          <w:rFonts w:cs="Times New Roman"/>
          <w:sz w:val="22"/>
        </w:rPr>
        <w:t xml:space="preserve"> from Lesson 2</w:t>
      </w:r>
      <w:r w:rsidR="00A95235">
        <w:rPr>
          <w:rFonts w:cs="Times New Roman"/>
          <w:sz w:val="22"/>
        </w:rPr>
        <w:t>5</w:t>
      </w:r>
      <w:r w:rsidR="00CA2320" w:rsidRPr="0095404C">
        <w:rPr>
          <w:rFonts w:cs="Times New Roman"/>
          <w:sz w:val="22"/>
        </w:rPr>
        <w:t>.</w:t>
      </w:r>
    </w:p>
    <w:p w14:paraId="52667EBD" w14:textId="77777777" w:rsidR="00461E0A" w:rsidRPr="0095404C" w:rsidRDefault="00461E0A" w:rsidP="00461E0A">
      <w:pPr>
        <w:spacing w:after="80"/>
        <w:ind w:left="1080" w:hanging="360"/>
        <w:rPr>
          <w:rFonts w:cs="Times New Roman"/>
          <w:sz w:val="22"/>
        </w:rPr>
      </w:pPr>
      <w:r w:rsidRPr="0095404C">
        <w:rPr>
          <w:rFonts w:cs="Times New Roman"/>
          <w:sz w:val="22"/>
        </w:rPr>
        <w:t>___</w:t>
      </w:r>
      <w:r w:rsidRPr="002D6C8B">
        <w:rPr>
          <w:rFonts w:cs="Times New Roman"/>
          <w:b/>
          <w:bCs/>
          <w:sz w:val="22"/>
        </w:rPr>
        <w:t>Do</w:t>
      </w:r>
      <w:r>
        <w:rPr>
          <w:rFonts w:cs="Times New Roman"/>
          <w:sz w:val="22"/>
        </w:rPr>
        <w:t xml:space="preserve">: </w:t>
      </w:r>
      <w:r w:rsidRPr="0095404C">
        <w:rPr>
          <w:rFonts w:cs="Times New Roman"/>
          <w:sz w:val="22"/>
        </w:rPr>
        <w:t xml:space="preserve">Turn the critical-thinking questions onto yourself. Select several of the questions from each of the two </w:t>
      </w:r>
      <w:r>
        <w:rPr>
          <w:rFonts w:cs="Times New Roman"/>
          <w:sz w:val="22"/>
        </w:rPr>
        <w:t xml:space="preserve">main </w:t>
      </w:r>
      <w:r w:rsidRPr="0095404C">
        <w:rPr>
          <w:rFonts w:cs="Times New Roman"/>
          <w:sz w:val="22"/>
        </w:rPr>
        <w:t xml:space="preserve">questions on </w:t>
      </w:r>
      <w:r>
        <w:rPr>
          <w:rFonts w:cs="Times New Roman"/>
          <w:sz w:val="22"/>
        </w:rPr>
        <w:t>the</w:t>
      </w:r>
      <w:r w:rsidRPr="0095404C">
        <w:rPr>
          <w:rFonts w:cs="Times New Roman"/>
          <w:sz w:val="22"/>
        </w:rPr>
        <w:t xml:space="preserve"> </w:t>
      </w:r>
      <w:proofErr w:type="spellStart"/>
      <w:r w:rsidRPr="0095404C">
        <w:rPr>
          <w:rFonts w:cs="Times New Roman"/>
          <w:sz w:val="22"/>
        </w:rPr>
        <w:t>ThinkSheet</w:t>
      </w:r>
      <w:proofErr w:type="spellEnd"/>
      <w:r w:rsidRPr="0095404C">
        <w:rPr>
          <w:rFonts w:cs="Times New Roman"/>
          <w:sz w:val="22"/>
        </w:rPr>
        <w:t xml:space="preserve">. </w:t>
      </w:r>
    </w:p>
    <w:p w14:paraId="4119011C" w14:textId="2507C6FE" w:rsidR="00461E0A" w:rsidRPr="0095404C" w:rsidRDefault="00461E0A" w:rsidP="00A95235">
      <w:pPr>
        <w:spacing w:after="80"/>
        <w:ind w:left="360" w:hanging="360"/>
        <w:rPr>
          <w:rFonts w:cs="Times New Roman"/>
          <w:sz w:val="22"/>
        </w:rPr>
      </w:pPr>
      <w:r w:rsidRPr="0095404C">
        <w:rPr>
          <w:rFonts w:cs="Times New Roman"/>
          <w:sz w:val="22"/>
        </w:rPr>
        <w:t>___</w:t>
      </w:r>
      <w:r w:rsidRPr="002D6C8B">
        <w:rPr>
          <w:rFonts w:cs="Times New Roman"/>
          <w:b/>
          <w:bCs/>
          <w:sz w:val="22"/>
        </w:rPr>
        <w:t>Do</w:t>
      </w:r>
      <w:r>
        <w:rPr>
          <w:rFonts w:cs="Times New Roman"/>
          <w:sz w:val="22"/>
        </w:rPr>
        <w:t xml:space="preserve">: </w:t>
      </w:r>
      <w:r w:rsidRPr="0095404C">
        <w:rPr>
          <w:rFonts w:cs="Times New Roman"/>
          <w:sz w:val="22"/>
        </w:rPr>
        <w:t xml:space="preserve">Review </w:t>
      </w:r>
      <w:r w:rsidRPr="0095404C">
        <w:rPr>
          <w:rFonts w:cs="Times New Roman"/>
          <w:i/>
          <w:iCs/>
          <w:sz w:val="22"/>
        </w:rPr>
        <w:t>New Questions/New Thoughts</w:t>
      </w:r>
      <w:r w:rsidRPr="00CC5455">
        <w:rPr>
          <w:rFonts w:cs="Times New Roman"/>
          <w:sz w:val="22"/>
        </w:rPr>
        <w:t xml:space="preserve"> </w:t>
      </w:r>
      <w:r>
        <w:rPr>
          <w:rFonts w:cs="Times New Roman"/>
          <w:sz w:val="22"/>
        </w:rPr>
        <w:t xml:space="preserve">in the handbook: </w:t>
      </w:r>
      <w:r w:rsidRPr="0095404C">
        <w:rPr>
          <w:rFonts w:cs="Times New Roman"/>
          <w:sz w:val="22"/>
        </w:rPr>
        <w:t xml:space="preserve">the shaded box, p. 199, the </w:t>
      </w:r>
      <w:proofErr w:type="spellStart"/>
      <w:r w:rsidRPr="0095404C">
        <w:rPr>
          <w:rFonts w:cs="Times New Roman"/>
          <w:sz w:val="22"/>
        </w:rPr>
        <w:t>ThinkSheets</w:t>
      </w:r>
      <w:proofErr w:type="spellEnd"/>
      <w:r w:rsidRPr="0095404C">
        <w:rPr>
          <w:rFonts w:cs="Times New Roman"/>
          <w:sz w:val="22"/>
        </w:rPr>
        <w:t>, p.</w:t>
      </w:r>
      <w:r w:rsidR="00A95235">
        <w:rPr>
          <w:rFonts w:cs="Times New Roman"/>
          <w:sz w:val="22"/>
        </w:rPr>
        <w:t xml:space="preserve"> </w:t>
      </w:r>
      <w:r w:rsidRPr="0095404C">
        <w:rPr>
          <w:rFonts w:cs="Times New Roman"/>
          <w:sz w:val="22"/>
        </w:rPr>
        <w:t>202</w:t>
      </w:r>
      <w:r w:rsidR="00A95235">
        <w:rPr>
          <w:rFonts w:cs="Times New Roman"/>
          <w:sz w:val="22"/>
        </w:rPr>
        <w:t xml:space="preserve">, and your completed </w:t>
      </w:r>
      <w:proofErr w:type="spellStart"/>
      <w:r w:rsidR="00A95235">
        <w:rPr>
          <w:rFonts w:cs="Times New Roman"/>
          <w:sz w:val="22"/>
        </w:rPr>
        <w:t>ThinkSheet</w:t>
      </w:r>
      <w:proofErr w:type="spellEnd"/>
      <w:r w:rsidR="00A95235">
        <w:rPr>
          <w:rFonts w:cs="Times New Roman"/>
          <w:sz w:val="22"/>
        </w:rPr>
        <w:t xml:space="preserve"> from Lesson 2</w:t>
      </w:r>
      <w:r w:rsidR="008F0202">
        <w:rPr>
          <w:rFonts w:cs="Times New Roman"/>
          <w:sz w:val="22"/>
        </w:rPr>
        <w:t>6</w:t>
      </w:r>
      <w:r w:rsidR="00A95235" w:rsidRPr="0095404C">
        <w:rPr>
          <w:rFonts w:cs="Times New Roman"/>
          <w:sz w:val="22"/>
        </w:rPr>
        <w:t>.</w:t>
      </w:r>
    </w:p>
    <w:p w14:paraId="774C70F3" w14:textId="77777777" w:rsidR="00461E0A" w:rsidRPr="0095404C" w:rsidRDefault="00461E0A" w:rsidP="00461E0A">
      <w:pPr>
        <w:spacing w:after="80"/>
        <w:ind w:left="1080" w:hanging="360"/>
        <w:rPr>
          <w:rFonts w:cs="Times New Roman"/>
          <w:sz w:val="22"/>
        </w:rPr>
      </w:pPr>
      <w:r w:rsidRPr="0095404C">
        <w:rPr>
          <w:rFonts w:cs="Times New Roman"/>
          <w:sz w:val="22"/>
        </w:rPr>
        <w:t>___</w:t>
      </w:r>
      <w:r w:rsidRPr="002D6C8B">
        <w:rPr>
          <w:rFonts w:cs="Times New Roman"/>
          <w:b/>
          <w:bCs/>
          <w:sz w:val="22"/>
        </w:rPr>
        <w:t>Do</w:t>
      </w:r>
      <w:r>
        <w:rPr>
          <w:rFonts w:cs="Times New Roman"/>
          <w:sz w:val="22"/>
        </w:rPr>
        <w:t xml:space="preserve">: </w:t>
      </w:r>
      <w:r w:rsidRPr="0095404C">
        <w:rPr>
          <w:rFonts w:cs="Times New Roman"/>
          <w:sz w:val="22"/>
        </w:rPr>
        <w:t xml:space="preserve">Generate new ideas </w:t>
      </w:r>
      <w:r>
        <w:rPr>
          <w:rFonts w:cs="Times New Roman"/>
          <w:sz w:val="22"/>
        </w:rPr>
        <w:t xml:space="preserve">and implications </w:t>
      </w:r>
      <w:r w:rsidRPr="0095404C">
        <w:rPr>
          <w:rFonts w:cs="Times New Roman"/>
          <w:sz w:val="22"/>
        </w:rPr>
        <w:t xml:space="preserve">about this text using the questions on the </w:t>
      </w:r>
      <w:proofErr w:type="spellStart"/>
      <w:r w:rsidRPr="0095404C">
        <w:rPr>
          <w:rFonts w:cs="Times New Roman"/>
          <w:sz w:val="22"/>
        </w:rPr>
        <w:t>ThinkSheet</w:t>
      </w:r>
      <w:proofErr w:type="spellEnd"/>
      <w:r w:rsidRPr="0095404C">
        <w:rPr>
          <w:rFonts w:cs="Times New Roman"/>
          <w:sz w:val="22"/>
        </w:rPr>
        <w:t>. Be creative. Let the “What Is Reading?” text stimulate original ideas. Select an intriguing concept, topic, issue, or idea within</w:t>
      </w:r>
      <w:r>
        <w:rPr>
          <w:rFonts w:cs="Times New Roman"/>
          <w:sz w:val="22"/>
        </w:rPr>
        <w:t xml:space="preserve"> or inspired by</w:t>
      </w:r>
      <w:r w:rsidRPr="0095404C">
        <w:rPr>
          <w:rFonts w:cs="Times New Roman"/>
          <w:sz w:val="22"/>
        </w:rPr>
        <w:t xml:space="preserve"> the </w:t>
      </w:r>
      <w:r>
        <w:rPr>
          <w:rFonts w:cs="Times New Roman"/>
          <w:sz w:val="22"/>
        </w:rPr>
        <w:t xml:space="preserve">article </w:t>
      </w:r>
      <w:r w:rsidRPr="0095404C">
        <w:rPr>
          <w:rFonts w:cs="Times New Roman"/>
          <w:sz w:val="22"/>
        </w:rPr>
        <w:t xml:space="preserve">and write that down. Then address all four ways to push yourself beyond what is in the text concerning that concept you just wrote down. </w:t>
      </w:r>
    </w:p>
    <w:p w14:paraId="4A961C0E" w14:textId="77777777" w:rsidR="00461E0A" w:rsidRPr="0095404C" w:rsidRDefault="00461E0A" w:rsidP="00461E0A">
      <w:pPr>
        <w:spacing w:after="240"/>
        <w:ind w:left="360" w:hanging="360"/>
        <w:rPr>
          <w:rFonts w:cs="Times New Roman"/>
          <w:sz w:val="22"/>
        </w:rPr>
      </w:pPr>
      <w:r w:rsidRPr="0095404C">
        <w:rPr>
          <w:rFonts w:cs="Times New Roman"/>
          <w:sz w:val="22"/>
        </w:rPr>
        <w:t>___</w:t>
      </w:r>
      <w:r w:rsidRPr="002D6C8B">
        <w:rPr>
          <w:rFonts w:cs="Times New Roman"/>
          <w:b/>
          <w:bCs/>
          <w:sz w:val="22"/>
        </w:rPr>
        <w:t>Do</w:t>
      </w:r>
      <w:r>
        <w:rPr>
          <w:rFonts w:cs="Times New Roman"/>
          <w:sz w:val="22"/>
        </w:rPr>
        <w:t xml:space="preserve">: </w:t>
      </w:r>
      <w:r w:rsidRPr="0095404C">
        <w:rPr>
          <w:rFonts w:cs="Times New Roman"/>
          <w:sz w:val="22"/>
        </w:rPr>
        <w:t xml:space="preserve">Record this experience on a row on your </w:t>
      </w:r>
      <w:r w:rsidRPr="00E91788">
        <w:rPr>
          <w:rFonts w:cs="Times New Roman"/>
          <w:sz w:val="22"/>
          <w:highlight w:val="cyan"/>
        </w:rPr>
        <w:t>Reading Log</w:t>
      </w:r>
      <w:r w:rsidRPr="0095404C">
        <w:rPr>
          <w:rFonts w:cs="Times New Roman"/>
          <w:sz w:val="22"/>
        </w:rPr>
        <w:t>, listing each strategy used for BEFORE, DURING, and AFTER. Then do the Metacognitive Awareness Reflection in the righthand column. Since there are so many</w:t>
      </w:r>
      <w:r>
        <w:rPr>
          <w:rFonts w:cs="Times New Roman"/>
          <w:sz w:val="22"/>
        </w:rPr>
        <w:t xml:space="preserve"> strategies,</w:t>
      </w:r>
      <w:r w:rsidRPr="0095404C">
        <w:rPr>
          <w:rFonts w:cs="Times New Roman"/>
          <w:sz w:val="22"/>
        </w:rPr>
        <w:t xml:space="preserve"> </w:t>
      </w:r>
      <w:r>
        <w:rPr>
          <w:rFonts w:cs="Times New Roman"/>
          <w:sz w:val="22"/>
        </w:rPr>
        <w:t xml:space="preserve">you may choose to </w:t>
      </w:r>
      <w:r w:rsidRPr="0095404C">
        <w:rPr>
          <w:rFonts w:cs="Times New Roman"/>
          <w:sz w:val="22"/>
        </w:rPr>
        <w:t xml:space="preserve">use </w:t>
      </w:r>
      <w:r>
        <w:rPr>
          <w:rFonts w:cs="Times New Roman"/>
          <w:sz w:val="22"/>
        </w:rPr>
        <w:t>more than one row or to write on the back of the Reading Log.</w:t>
      </w:r>
    </w:p>
    <w:p w14:paraId="7BBF0FA3" w14:textId="77777777" w:rsidR="00461E0A" w:rsidRPr="0095404C" w:rsidRDefault="00461E0A" w:rsidP="00461E0A">
      <w:pPr>
        <w:tabs>
          <w:tab w:val="left" w:pos="1080"/>
        </w:tabs>
        <w:spacing w:after="0" w:line="240" w:lineRule="auto"/>
        <w:rPr>
          <w:rFonts w:cs="Times New Roman"/>
          <w:sz w:val="22"/>
        </w:rPr>
      </w:pPr>
    </w:p>
    <w:p w14:paraId="6BC7D626" w14:textId="77777777" w:rsidR="00461E0A" w:rsidRPr="0017355F" w:rsidRDefault="00461E0A" w:rsidP="00461E0A">
      <w:pPr>
        <w:tabs>
          <w:tab w:val="left" w:pos="1080"/>
          <w:tab w:val="left" w:pos="2250"/>
        </w:tabs>
        <w:spacing w:after="0" w:line="240" w:lineRule="auto"/>
        <w:rPr>
          <w:rFonts w:cs="Times New Roman"/>
          <w:sz w:val="22"/>
        </w:rPr>
      </w:pPr>
      <w:r w:rsidRPr="0017355F">
        <w:rPr>
          <w:rFonts w:cs="Times New Roman"/>
          <w:sz w:val="22"/>
        </w:rPr>
        <w:t>TEXT SITUATIONS</w:t>
      </w:r>
    </w:p>
    <w:p w14:paraId="6C6F6C68" w14:textId="6E496799" w:rsidR="00461E0A" w:rsidRDefault="00461E0A" w:rsidP="00461E0A">
      <w:pPr>
        <w:tabs>
          <w:tab w:val="left" w:pos="1080"/>
        </w:tabs>
        <w:spacing w:before="120" w:after="120" w:line="240" w:lineRule="auto"/>
        <w:rPr>
          <w:rFonts w:cs="Times New Roman"/>
          <w:sz w:val="22"/>
        </w:rPr>
      </w:pPr>
      <w:r w:rsidRPr="0095404C">
        <w:rPr>
          <w:rFonts w:cs="Times New Roman"/>
          <w:sz w:val="22"/>
        </w:rPr>
        <w:t xml:space="preserve">Below </w:t>
      </w:r>
      <w:r w:rsidR="00274FC1">
        <w:rPr>
          <w:rFonts w:cs="Times New Roman"/>
          <w:sz w:val="22"/>
        </w:rPr>
        <w:t>are two</w:t>
      </w:r>
      <w:r w:rsidR="00AD0AFC">
        <w:rPr>
          <w:rFonts w:cs="Times New Roman"/>
          <w:sz w:val="22"/>
        </w:rPr>
        <w:t xml:space="preserve"> </w:t>
      </w:r>
      <w:r w:rsidRPr="0095404C">
        <w:rPr>
          <w:rFonts w:cs="Times New Roman"/>
          <w:sz w:val="22"/>
        </w:rPr>
        <w:t>text situation</w:t>
      </w:r>
      <w:r w:rsidR="00AD0AFC">
        <w:rPr>
          <w:rFonts w:cs="Times New Roman"/>
          <w:sz w:val="22"/>
        </w:rPr>
        <w:t>s</w:t>
      </w:r>
      <w:r w:rsidRPr="0095404C">
        <w:rPr>
          <w:rFonts w:cs="Times New Roman"/>
          <w:sz w:val="22"/>
        </w:rPr>
        <w:t xml:space="preserve"> that student</w:t>
      </w:r>
      <w:r w:rsidR="00AD0AFC">
        <w:rPr>
          <w:rFonts w:cs="Times New Roman"/>
          <w:sz w:val="22"/>
        </w:rPr>
        <w:t>s</w:t>
      </w:r>
      <w:r w:rsidRPr="0095404C">
        <w:rPr>
          <w:rFonts w:cs="Times New Roman"/>
          <w:sz w:val="22"/>
        </w:rPr>
        <w:t xml:space="preserve"> submitted</w:t>
      </w:r>
      <w:r>
        <w:rPr>
          <w:rFonts w:cs="Times New Roman"/>
          <w:sz w:val="22"/>
        </w:rPr>
        <w:t>.</w:t>
      </w:r>
      <w:r w:rsidRPr="0095404C">
        <w:rPr>
          <w:rFonts w:cs="Times New Roman"/>
          <w:sz w:val="22"/>
        </w:rPr>
        <w:t xml:space="preserve"> </w:t>
      </w:r>
    </w:p>
    <w:p w14:paraId="099ED4AF" w14:textId="77777777" w:rsidR="00461E0A" w:rsidRDefault="00461E0A" w:rsidP="00461E0A">
      <w:pPr>
        <w:tabs>
          <w:tab w:val="left" w:pos="1080"/>
        </w:tabs>
        <w:spacing w:after="0" w:line="240" w:lineRule="auto"/>
        <w:rPr>
          <w:rFonts w:cs="Times New Roman"/>
          <w:sz w:val="22"/>
        </w:rPr>
      </w:pPr>
      <w:r>
        <w:rPr>
          <w:rFonts w:cs="Times New Roman"/>
          <w:sz w:val="22"/>
        </w:rPr>
        <w:t>___</w:t>
      </w:r>
      <w:r w:rsidRPr="002D6C8B">
        <w:rPr>
          <w:rFonts w:cs="Times New Roman"/>
          <w:b/>
          <w:bCs/>
          <w:sz w:val="22"/>
        </w:rPr>
        <w:t>Do</w:t>
      </w:r>
      <w:r>
        <w:rPr>
          <w:rFonts w:cs="Times New Roman"/>
          <w:sz w:val="22"/>
        </w:rPr>
        <w:t xml:space="preserve">: </w:t>
      </w:r>
      <w:r w:rsidRPr="0095404C">
        <w:rPr>
          <w:rFonts w:cs="Times New Roman"/>
          <w:sz w:val="22"/>
        </w:rPr>
        <w:t>Tell which strategies you would use and why for this situation.</w:t>
      </w:r>
    </w:p>
    <w:p w14:paraId="2D51FDA4" w14:textId="77777777" w:rsidR="00461E0A" w:rsidRPr="0095404C" w:rsidRDefault="00461E0A" w:rsidP="00461E0A">
      <w:pPr>
        <w:tabs>
          <w:tab w:val="left" w:pos="1080"/>
        </w:tabs>
        <w:spacing w:after="0" w:line="240" w:lineRule="auto"/>
        <w:rPr>
          <w:rFonts w:cs="Times New Roman"/>
          <w:sz w:val="22"/>
        </w:rPr>
      </w:pPr>
    </w:p>
    <w:tbl>
      <w:tblPr>
        <w:tblStyle w:val="TableGrid"/>
        <w:tblW w:w="0" w:type="auto"/>
        <w:tblInd w:w="360" w:type="dxa"/>
        <w:tblLook w:val="04A0" w:firstRow="1" w:lastRow="0" w:firstColumn="1" w:lastColumn="0" w:noHBand="0" w:noVBand="1"/>
      </w:tblPr>
      <w:tblGrid>
        <w:gridCol w:w="8990"/>
      </w:tblGrid>
      <w:tr w:rsidR="00461E0A" w14:paraId="30E4BAEC" w14:textId="77777777" w:rsidTr="000A3DE7">
        <w:tc>
          <w:tcPr>
            <w:tcW w:w="9350" w:type="dxa"/>
          </w:tcPr>
          <w:p w14:paraId="3D7C3BAB" w14:textId="77777777" w:rsidR="00461E0A" w:rsidRPr="0095404C" w:rsidRDefault="00461E0A" w:rsidP="000A3DE7">
            <w:pPr>
              <w:tabs>
                <w:tab w:val="left" w:pos="1080"/>
              </w:tabs>
              <w:spacing w:before="240" w:after="120"/>
              <w:ind w:left="720"/>
              <w:rPr>
                <w:rFonts w:cs="Times New Roman"/>
                <w:sz w:val="22"/>
              </w:rPr>
            </w:pPr>
            <w:r w:rsidRPr="0095404C">
              <w:rPr>
                <w:rFonts w:cs="Times New Roman"/>
                <w:sz w:val="22"/>
              </w:rPr>
              <w:t>Text Situation:</w:t>
            </w:r>
          </w:p>
          <w:p w14:paraId="6209E6B6" w14:textId="432D444B" w:rsidR="00461E0A" w:rsidRPr="008A3351" w:rsidRDefault="00461E0A" w:rsidP="000A3DE7">
            <w:pPr>
              <w:spacing w:before="120" w:after="240"/>
              <w:ind w:left="720" w:right="450"/>
              <w:rPr>
                <w:sz w:val="22"/>
              </w:rPr>
            </w:pPr>
            <w:r w:rsidRPr="0095404C">
              <w:rPr>
                <w:sz w:val="22"/>
              </w:rPr>
              <w:t>You have a</w:t>
            </w:r>
            <w:r>
              <w:rPr>
                <w:sz w:val="22"/>
              </w:rPr>
              <w:t xml:space="preserve">n intense </w:t>
            </w:r>
            <w:r w:rsidRPr="0095404C">
              <w:rPr>
                <w:sz w:val="22"/>
              </w:rPr>
              <w:t xml:space="preserve">discussion coming up </w:t>
            </w:r>
            <w:r>
              <w:rPr>
                <w:sz w:val="22"/>
              </w:rPr>
              <w:t xml:space="preserve">in five days </w:t>
            </w:r>
            <w:r w:rsidRPr="0095404C">
              <w:rPr>
                <w:sz w:val="22"/>
              </w:rPr>
              <w:t xml:space="preserve">for which you must read and review two </w:t>
            </w:r>
            <w:r w:rsidR="00807EEE">
              <w:rPr>
                <w:sz w:val="22"/>
              </w:rPr>
              <w:t xml:space="preserve">specific </w:t>
            </w:r>
            <w:r w:rsidRPr="0095404C">
              <w:rPr>
                <w:sz w:val="22"/>
              </w:rPr>
              <w:t xml:space="preserve">dialogues by Plato. </w:t>
            </w:r>
            <w:r>
              <w:rPr>
                <w:sz w:val="22"/>
              </w:rPr>
              <w:t xml:space="preserve">The professor has provided </w:t>
            </w:r>
            <w:r w:rsidRPr="0095404C">
              <w:rPr>
                <w:sz w:val="22"/>
              </w:rPr>
              <w:t xml:space="preserve">thought questions to help you understand the dialogues. The problem is that this professor </w:t>
            </w:r>
            <w:r>
              <w:rPr>
                <w:sz w:val="22"/>
              </w:rPr>
              <w:t>randomly selects two of you</w:t>
            </w:r>
            <w:r w:rsidRPr="0095404C">
              <w:rPr>
                <w:sz w:val="22"/>
              </w:rPr>
              <w:t xml:space="preserve"> to put on the spot as though he is Socrates. The three of you will sit in a circle surrounded by your classmates while he grills you. Then he opens </w:t>
            </w:r>
            <w:r>
              <w:rPr>
                <w:sz w:val="22"/>
              </w:rPr>
              <w:t>the discussion</w:t>
            </w:r>
            <w:r w:rsidRPr="0095404C">
              <w:rPr>
                <w:sz w:val="22"/>
              </w:rPr>
              <w:t xml:space="preserve"> to the class to jump in with comments and questions</w:t>
            </w:r>
            <w:r>
              <w:rPr>
                <w:sz w:val="22"/>
              </w:rPr>
              <w:t xml:space="preserve"> and how they would answer one of the questions</w:t>
            </w:r>
            <w:r w:rsidRPr="0095404C">
              <w:rPr>
                <w:sz w:val="22"/>
              </w:rPr>
              <w:t xml:space="preserve">. This is very demanding (and scary), and you must be prepared to think on the spot. You really like </w:t>
            </w:r>
            <w:r>
              <w:rPr>
                <w:sz w:val="22"/>
              </w:rPr>
              <w:t xml:space="preserve">the </w:t>
            </w:r>
            <w:r w:rsidRPr="0095404C">
              <w:rPr>
                <w:sz w:val="22"/>
              </w:rPr>
              <w:t>reading</w:t>
            </w:r>
            <w:r>
              <w:rPr>
                <w:sz w:val="22"/>
              </w:rPr>
              <w:t>s</w:t>
            </w:r>
            <w:r w:rsidRPr="0095404C">
              <w:rPr>
                <w:sz w:val="22"/>
              </w:rPr>
              <w:t>, but you don’t have a ton of time.</w:t>
            </w:r>
          </w:p>
        </w:tc>
      </w:tr>
    </w:tbl>
    <w:p w14:paraId="262F9253" w14:textId="77777777" w:rsidR="00461E0A" w:rsidRDefault="00461E0A" w:rsidP="00461E0A">
      <w:pPr>
        <w:spacing w:before="120"/>
        <w:rPr>
          <w:sz w:val="22"/>
        </w:rPr>
      </w:pPr>
      <w:r>
        <w:rPr>
          <w:sz w:val="22"/>
        </w:rPr>
        <w:lastRenderedPageBreak/>
        <w:t>STRATEGY TRACKING CHART</w:t>
      </w:r>
    </w:p>
    <w:p w14:paraId="0A0D3C78" w14:textId="77777777" w:rsidR="00461E0A" w:rsidRDefault="00461E0A" w:rsidP="00461E0A">
      <w:pPr>
        <w:spacing w:before="120" w:after="0"/>
        <w:rPr>
          <w:sz w:val="22"/>
        </w:rPr>
      </w:pPr>
      <w:r>
        <w:rPr>
          <w:sz w:val="22"/>
        </w:rPr>
        <w:t>___</w:t>
      </w:r>
      <w:r w:rsidRPr="00815C75">
        <w:rPr>
          <w:b/>
          <w:bCs/>
          <w:sz w:val="22"/>
        </w:rPr>
        <w:t>Do</w:t>
      </w:r>
      <w:r>
        <w:rPr>
          <w:sz w:val="22"/>
        </w:rPr>
        <w:t>: U</w:t>
      </w:r>
      <w:r w:rsidRPr="0095404C">
        <w:rPr>
          <w:sz w:val="22"/>
        </w:rPr>
        <w:t xml:space="preserve">pdate your </w:t>
      </w:r>
      <w:r w:rsidRPr="00442142">
        <w:rPr>
          <w:sz w:val="22"/>
          <w:highlight w:val="cyan"/>
        </w:rPr>
        <w:t>Strategy Tracking Chart</w:t>
      </w:r>
      <w:r>
        <w:rPr>
          <w:sz w:val="22"/>
        </w:rPr>
        <w:t xml:space="preserve"> (STC)</w:t>
      </w:r>
      <w:r w:rsidRPr="0095404C">
        <w:rPr>
          <w:sz w:val="22"/>
        </w:rPr>
        <w:t xml:space="preserve"> today</w:t>
      </w:r>
      <w:r>
        <w:rPr>
          <w:sz w:val="22"/>
        </w:rPr>
        <w:t xml:space="preserve"> or </w:t>
      </w:r>
      <w:r w:rsidRPr="0095404C">
        <w:rPr>
          <w:sz w:val="22"/>
        </w:rPr>
        <w:t>in the next few days as follows:</w:t>
      </w:r>
    </w:p>
    <w:p w14:paraId="38D5718E" w14:textId="77777777" w:rsidR="00461E0A" w:rsidRPr="00125EF1" w:rsidRDefault="00461E0A" w:rsidP="00461E0A">
      <w:pPr>
        <w:spacing w:after="0"/>
        <w:rPr>
          <w:sz w:val="12"/>
          <w:szCs w:val="12"/>
        </w:rPr>
      </w:pPr>
    </w:p>
    <w:p w14:paraId="6F7223A2" w14:textId="38B5926D" w:rsidR="00461E0A" w:rsidRDefault="00461E0A" w:rsidP="00461E0A">
      <w:pPr>
        <w:spacing w:after="120"/>
        <w:ind w:left="1080" w:hanging="360"/>
        <w:rPr>
          <w:i/>
          <w:iCs/>
          <w:sz w:val="22"/>
        </w:rPr>
      </w:pPr>
      <w:r w:rsidRPr="0095404C">
        <w:rPr>
          <w:sz w:val="22"/>
        </w:rPr>
        <w:t>___</w:t>
      </w:r>
      <w:r w:rsidRPr="00C84EDD">
        <w:rPr>
          <w:b/>
          <w:bCs/>
          <w:sz w:val="22"/>
        </w:rPr>
        <w:t>Do</w:t>
      </w:r>
      <w:r>
        <w:rPr>
          <w:sz w:val="22"/>
        </w:rPr>
        <w:t xml:space="preserve">: </w:t>
      </w:r>
      <w:r w:rsidRPr="0095404C">
        <w:rPr>
          <w:sz w:val="22"/>
        </w:rPr>
        <w:t xml:space="preserve">Gather your completed Reading Logs since Integration Day #2, Lesson 18. In the second column, “Dates Used,” fill in any strategies you have practiced since that day—look at your Reading Logs and list each date you used </w:t>
      </w:r>
      <w:r w:rsidRPr="00C84EDD">
        <w:rPr>
          <w:sz w:val="22"/>
          <w:u w:val="single"/>
        </w:rPr>
        <w:t>any</w:t>
      </w:r>
      <w:r w:rsidRPr="0095404C">
        <w:rPr>
          <w:sz w:val="22"/>
        </w:rPr>
        <w:t xml:space="preserve"> strategy, including today: DURING: </w:t>
      </w:r>
      <w:r w:rsidRPr="0095404C">
        <w:rPr>
          <w:i/>
          <w:iCs/>
          <w:sz w:val="22"/>
        </w:rPr>
        <w:t xml:space="preserve">Mindful Coding, </w:t>
      </w:r>
      <w:r w:rsidR="00A53FB4">
        <w:rPr>
          <w:i/>
          <w:iCs/>
          <w:sz w:val="22"/>
        </w:rPr>
        <w:t xml:space="preserve">4x4 Download, </w:t>
      </w:r>
      <w:r w:rsidRPr="0095404C">
        <w:rPr>
          <w:i/>
          <w:iCs/>
          <w:sz w:val="22"/>
        </w:rPr>
        <w:t xml:space="preserve">MICER, Visual &amp; Technical Reading, </w:t>
      </w:r>
      <w:r w:rsidRPr="0095404C">
        <w:rPr>
          <w:sz w:val="22"/>
        </w:rPr>
        <w:t xml:space="preserve">and </w:t>
      </w:r>
      <w:r w:rsidRPr="0095404C">
        <w:rPr>
          <w:i/>
          <w:iCs/>
          <w:sz w:val="22"/>
        </w:rPr>
        <w:t>Author on My Shoulder;</w:t>
      </w:r>
      <w:r w:rsidRPr="0095404C">
        <w:rPr>
          <w:sz w:val="22"/>
        </w:rPr>
        <w:t xml:space="preserve"> AFTER: </w:t>
      </w:r>
      <w:r w:rsidRPr="0095404C">
        <w:rPr>
          <w:i/>
          <w:iCs/>
          <w:sz w:val="22"/>
        </w:rPr>
        <w:t xml:space="preserve">Relate the Parts, Probe the Author’s Mind, Probe My Mind, </w:t>
      </w:r>
      <w:r w:rsidRPr="0095404C">
        <w:rPr>
          <w:sz w:val="22"/>
        </w:rPr>
        <w:t xml:space="preserve">and </w:t>
      </w:r>
      <w:r w:rsidRPr="0095404C">
        <w:rPr>
          <w:i/>
          <w:iCs/>
          <w:sz w:val="22"/>
        </w:rPr>
        <w:t xml:space="preserve">New Questions/New Thoughts. </w:t>
      </w:r>
    </w:p>
    <w:p w14:paraId="08CDEFE5" w14:textId="77777777" w:rsidR="00461E0A" w:rsidRDefault="00461E0A" w:rsidP="00461E0A">
      <w:pPr>
        <w:spacing w:after="120"/>
        <w:ind w:left="1080" w:hanging="360"/>
        <w:rPr>
          <w:sz w:val="22"/>
        </w:rPr>
      </w:pPr>
      <w:r w:rsidRPr="0095404C">
        <w:rPr>
          <w:rFonts w:cs="Times New Roman"/>
          <w:sz w:val="22"/>
        </w:rPr>
        <w:t>___</w:t>
      </w:r>
      <w:r w:rsidRPr="00C84EDD">
        <w:rPr>
          <w:rFonts w:cs="Times New Roman"/>
          <w:b/>
          <w:bCs/>
          <w:sz w:val="22"/>
        </w:rPr>
        <w:t>Do</w:t>
      </w:r>
      <w:r>
        <w:rPr>
          <w:rFonts w:cs="Times New Roman"/>
          <w:sz w:val="22"/>
        </w:rPr>
        <w:t xml:space="preserve">: </w:t>
      </w:r>
      <w:r w:rsidRPr="0095404C">
        <w:rPr>
          <w:rFonts w:cs="Times New Roman"/>
          <w:sz w:val="22"/>
        </w:rPr>
        <w:t xml:space="preserve">When you feel you have practiced a strategy enough times and over a variety of text situations to say with some confidence, “I know how, why, and when to use this strategy,” review the Metacognitive Reflections on your Reading Logs and write thought-filled answers </w:t>
      </w:r>
      <w:r>
        <w:rPr>
          <w:rFonts w:cs="Times New Roman"/>
          <w:sz w:val="22"/>
        </w:rPr>
        <w:t>i</w:t>
      </w:r>
      <w:r w:rsidRPr="0095404C">
        <w:rPr>
          <w:rFonts w:cs="Times New Roman"/>
          <w:sz w:val="22"/>
        </w:rPr>
        <w:t xml:space="preserve">n the third column of the STC to the three questions listed in </w:t>
      </w:r>
      <w:r>
        <w:rPr>
          <w:rFonts w:cs="Times New Roman"/>
          <w:sz w:val="22"/>
        </w:rPr>
        <w:t xml:space="preserve">two places: p. 279d and </w:t>
      </w:r>
      <w:r w:rsidRPr="0095404C">
        <w:rPr>
          <w:rFonts w:cs="Times New Roman"/>
          <w:sz w:val="22"/>
        </w:rPr>
        <w:t xml:space="preserve">the </w:t>
      </w:r>
      <w:r>
        <w:rPr>
          <w:rFonts w:cs="Times New Roman"/>
          <w:sz w:val="22"/>
        </w:rPr>
        <w:t>top of</w:t>
      </w:r>
      <w:r w:rsidRPr="0095404C">
        <w:rPr>
          <w:rFonts w:cs="Times New Roman"/>
          <w:sz w:val="22"/>
        </w:rPr>
        <w:t xml:space="preserve"> the STC, p. 280. </w:t>
      </w:r>
      <w:r>
        <w:rPr>
          <w:rFonts w:cs="Times New Roman"/>
          <w:sz w:val="22"/>
        </w:rPr>
        <w:t>Write and c</w:t>
      </w:r>
      <w:r w:rsidRPr="0095404C">
        <w:rPr>
          <w:rFonts w:cs="Times New Roman"/>
          <w:sz w:val="22"/>
        </w:rPr>
        <w:t>ircle the number of the question</w:t>
      </w:r>
      <w:r>
        <w:rPr>
          <w:rFonts w:cs="Times New Roman"/>
          <w:sz w:val="22"/>
        </w:rPr>
        <w:t xml:space="preserve"> you are answering</w:t>
      </w:r>
      <w:r w:rsidRPr="0095404C">
        <w:rPr>
          <w:rFonts w:cs="Times New Roman"/>
          <w:sz w:val="22"/>
        </w:rPr>
        <w:t>. See p. 284 for examples.</w:t>
      </w:r>
      <w:r w:rsidRPr="0095404C">
        <w:rPr>
          <w:sz w:val="22"/>
        </w:rPr>
        <w:t xml:space="preserve"> </w:t>
      </w:r>
    </w:p>
    <w:p w14:paraId="5F78E959" w14:textId="77777777" w:rsidR="00461E0A" w:rsidRPr="00C84EDD" w:rsidRDefault="00461E0A" w:rsidP="00461E0A">
      <w:pPr>
        <w:spacing w:after="120"/>
        <w:rPr>
          <w:i/>
          <w:iCs/>
          <w:sz w:val="22"/>
        </w:rPr>
      </w:pPr>
      <w:r>
        <w:rPr>
          <w:sz w:val="22"/>
        </w:rPr>
        <w:t>WHAT READERS SAY</w:t>
      </w:r>
    </w:p>
    <w:p w14:paraId="3C9CEE46" w14:textId="77777777" w:rsidR="00461E0A" w:rsidRPr="00867305" w:rsidRDefault="00461E0A" w:rsidP="00461E0A">
      <w:pPr>
        <w:spacing w:after="240"/>
        <w:ind w:left="270" w:hanging="270"/>
        <w:rPr>
          <w:sz w:val="22"/>
        </w:rPr>
      </w:pPr>
      <w:r>
        <w:rPr>
          <w:sz w:val="22"/>
        </w:rPr>
        <w:t>___</w:t>
      </w:r>
      <w:r w:rsidRPr="00C84EDD">
        <w:rPr>
          <w:b/>
          <w:bCs/>
          <w:sz w:val="22"/>
        </w:rPr>
        <w:t>Reread</w:t>
      </w:r>
      <w:r>
        <w:rPr>
          <w:sz w:val="22"/>
        </w:rPr>
        <w:t xml:space="preserve"> “What Readers Say” for each of today’s eight strategies </w:t>
      </w:r>
      <w:r w:rsidRPr="0095404C">
        <w:rPr>
          <w:sz w:val="22"/>
        </w:rPr>
        <w:t xml:space="preserve">to see </w:t>
      </w:r>
      <w:r>
        <w:rPr>
          <w:sz w:val="22"/>
        </w:rPr>
        <w:t>the degree</w:t>
      </w:r>
      <w:r w:rsidRPr="0095404C">
        <w:rPr>
          <w:sz w:val="22"/>
        </w:rPr>
        <w:t xml:space="preserve"> you agree with t</w:t>
      </w:r>
      <w:r>
        <w:rPr>
          <w:sz w:val="22"/>
        </w:rPr>
        <w:t xml:space="preserve">he readers and to think what you would tell other readers about this strategy: </w:t>
      </w:r>
      <w:r w:rsidRPr="0095404C">
        <w:rPr>
          <w:rFonts w:cs="Times New Roman"/>
          <w:i/>
          <w:iCs/>
          <w:sz w:val="22"/>
        </w:rPr>
        <w:t>Mindful Coding,</w:t>
      </w:r>
      <w:r>
        <w:rPr>
          <w:rFonts w:cs="Times New Roman"/>
          <w:i/>
          <w:iCs/>
          <w:sz w:val="22"/>
        </w:rPr>
        <w:t xml:space="preserve"> </w:t>
      </w:r>
      <w:r>
        <w:rPr>
          <w:rFonts w:cs="Times New Roman"/>
          <w:sz w:val="22"/>
        </w:rPr>
        <w:t>p. 105;</w:t>
      </w:r>
      <w:r w:rsidRPr="0095404C">
        <w:rPr>
          <w:rFonts w:cs="Times New Roman"/>
          <w:i/>
          <w:iCs/>
          <w:sz w:val="22"/>
        </w:rPr>
        <w:t xml:space="preserve"> Author on My Shoulder,</w:t>
      </w:r>
      <w:r>
        <w:rPr>
          <w:rFonts w:cs="Times New Roman"/>
          <w:i/>
          <w:iCs/>
          <w:sz w:val="22"/>
        </w:rPr>
        <w:t xml:space="preserve"> </w:t>
      </w:r>
      <w:r>
        <w:rPr>
          <w:rFonts w:cs="Times New Roman"/>
          <w:sz w:val="22"/>
        </w:rPr>
        <w:t>p. 111;</w:t>
      </w:r>
      <w:r>
        <w:rPr>
          <w:rFonts w:cs="Times New Roman"/>
          <w:i/>
          <w:iCs/>
          <w:sz w:val="22"/>
        </w:rPr>
        <w:t xml:space="preserve"> </w:t>
      </w:r>
      <w:r w:rsidRPr="0095404C">
        <w:rPr>
          <w:rFonts w:cs="Times New Roman"/>
          <w:i/>
          <w:iCs/>
          <w:sz w:val="22"/>
        </w:rPr>
        <w:t>MICER,</w:t>
      </w:r>
      <w:r>
        <w:rPr>
          <w:rFonts w:cs="Times New Roman"/>
          <w:i/>
          <w:iCs/>
          <w:sz w:val="22"/>
        </w:rPr>
        <w:t xml:space="preserve"> </w:t>
      </w:r>
      <w:r>
        <w:rPr>
          <w:rFonts w:cs="Times New Roman"/>
          <w:sz w:val="22"/>
        </w:rPr>
        <w:t>p. 124;</w:t>
      </w:r>
      <w:r w:rsidRPr="0095404C">
        <w:rPr>
          <w:rFonts w:cs="Times New Roman"/>
          <w:i/>
          <w:iCs/>
          <w:sz w:val="22"/>
        </w:rPr>
        <w:t xml:space="preserve"> Visual &amp; Technical Reading,</w:t>
      </w:r>
      <w:r>
        <w:rPr>
          <w:rFonts w:cs="Times New Roman"/>
          <w:i/>
          <w:iCs/>
          <w:sz w:val="22"/>
        </w:rPr>
        <w:t xml:space="preserve"> </w:t>
      </w:r>
      <w:r>
        <w:rPr>
          <w:rFonts w:cs="Times New Roman"/>
          <w:sz w:val="22"/>
        </w:rPr>
        <w:t>p. 131;</w:t>
      </w:r>
      <w:r w:rsidRPr="0095404C">
        <w:rPr>
          <w:rFonts w:cs="Times New Roman"/>
          <w:i/>
          <w:iCs/>
          <w:sz w:val="22"/>
        </w:rPr>
        <w:t xml:space="preserve"> Relate the Parts,</w:t>
      </w:r>
      <w:r>
        <w:rPr>
          <w:rFonts w:cs="Times New Roman"/>
          <w:i/>
          <w:iCs/>
          <w:sz w:val="22"/>
        </w:rPr>
        <w:t xml:space="preserve"> </w:t>
      </w:r>
      <w:r>
        <w:rPr>
          <w:rFonts w:cs="Times New Roman"/>
          <w:sz w:val="22"/>
        </w:rPr>
        <w:t>p. 179;</w:t>
      </w:r>
      <w:r w:rsidRPr="0095404C">
        <w:rPr>
          <w:rFonts w:cs="Times New Roman"/>
          <w:i/>
          <w:iCs/>
          <w:sz w:val="22"/>
        </w:rPr>
        <w:t xml:space="preserve"> Probe the Author’s Mind,</w:t>
      </w:r>
      <w:r>
        <w:rPr>
          <w:rFonts w:cs="Times New Roman"/>
          <w:i/>
          <w:iCs/>
          <w:sz w:val="22"/>
        </w:rPr>
        <w:t xml:space="preserve"> </w:t>
      </w:r>
      <w:r>
        <w:rPr>
          <w:rFonts w:cs="Times New Roman"/>
          <w:sz w:val="22"/>
        </w:rPr>
        <w:t>p. 189;</w:t>
      </w:r>
      <w:r w:rsidRPr="0095404C">
        <w:rPr>
          <w:rFonts w:cs="Times New Roman"/>
          <w:i/>
          <w:iCs/>
          <w:sz w:val="22"/>
        </w:rPr>
        <w:t xml:space="preserve"> Probe My Mind, </w:t>
      </w:r>
      <w:r>
        <w:rPr>
          <w:rFonts w:cs="Times New Roman"/>
          <w:sz w:val="22"/>
        </w:rPr>
        <w:t xml:space="preserve">p. 195; </w:t>
      </w:r>
      <w:r w:rsidRPr="0095404C">
        <w:rPr>
          <w:rFonts w:cs="Times New Roman"/>
          <w:sz w:val="22"/>
        </w:rPr>
        <w:t xml:space="preserve">and </w:t>
      </w:r>
      <w:r w:rsidRPr="0095404C">
        <w:rPr>
          <w:rFonts w:cs="Times New Roman"/>
          <w:i/>
          <w:iCs/>
          <w:sz w:val="22"/>
        </w:rPr>
        <w:t>New Questions/New Thoughts</w:t>
      </w:r>
      <w:r>
        <w:rPr>
          <w:rFonts w:cs="Times New Roman"/>
          <w:i/>
          <w:iCs/>
          <w:sz w:val="22"/>
        </w:rPr>
        <w:t xml:space="preserve">, </w:t>
      </w:r>
      <w:r>
        <w:rPr>
          <w:rFonts w:cs="Times New Roman"/>
          <w:sz w:val="22"/>
        </w:rPr>
        <w:t>p. 201. You may add your own “What Readers Say” (What I Say as a Reader) to any of these strategies. Write your contribution in the handbook just below what other readers have said.</w:t>
      </w:r>
    </w:p>
    <w:p w14:paraId="6B6DBF54" w14:textId="77777777" w:rsidR="00461E0A" w:rsidRPr="0095404C" w:rsidRDefault="00461E0A" w:rsidP="00461E0A">
      <w:pPr>
        <w:spacing w:after="120"/>
        <w:ind w:left="360" w:hanging="360"/>
        <w:rPr>
          <w:rFonts w:cs="Times New Roman"/>
          <w:sz w:val="22"/>
        </w:rPr>
      </w:pPr>
      <w:proofErr w:type="spellStart"/>
      <w:r w:rsidRPr="0095404C">
        <w:rPr>
          <w:rFonts w:cs="Times New Roman"/>
          <w:b/>
          <w:bCs/>
          <w:sz w:val="22"/>
        </w:rPr>
        <w:t>SpU</w:t>
      </w:r>
      <w:proofErr w:type="spellEnd"/>
      <w:r w:rsidRPr="0095404C">
        <w:rPr>
          <w:rFonts w:cs="Times New Roman"/>
          <w:b/>
          <w:bCs/>
          <w:sz w:val="22"/>
        </w:rPr>
        <w:t>:</w:t>
      </w:r>
      <w:r w:rsidRPr="0095404C">
        <w:rPr>
          <w:rFonts w:cs="Times New Roman"/>
          <w:sz w:val="22"/>
        </w:rPr>
        <w:t xml:space="preserve"> </w:t>
      </w:r>
    </w:p>
    <w:p w14:paraId="6C51F9CA" w14:textId="77777777" w:rsidR="00461E0A" w:rsidRPr="0095404C" w:rsidRDefault="00461E0A" w:rsidP="00461E0A">
      <w:pPr>
        <w:spacing w:after="120"/>
        <w:ind w:left="360" w:hanging="360"/>
        <w:rPr>
          <w:rFonts w:cs="Times New Roman"/>
          <w:sz w:val="22"/>
        </w:rPr>
      </w:pPr>
      <w:r w:rsidRPr="0095404C">
        <w:rPr>
          <w:rFonts w:cs="Times New Roman"/>
          <w:sz w:val="22"/>
        </w:rPr>
        <w:t xml:space="preserve">___ </w:t>
      </w:r>
      <w:r>
        <w:rPr>
          <w:rFonts w:cs="Times New Roman"/>
          <w:sz w:val="22"/>
        </w:rPr>
        <w:t>A</w:t>
      </w:r>
      <w:r w:rsidRPr="0095404C">
        <w:rPr>
          <w:rFonts w:cs="Times New Roman"/>
          <w:sz w:val="22"/>
        </w:rPr>
        <w:t xml:space="preserve">ssess how well you can do the </w:t>
      </w:r>
      <w:r>
        <w:rPr>
          <w:rFonts w:cs="Times New Roman"/>
          <w:sz w:val="22"/>
        </w:rPr>
        <w:t>ten</w:t>
      </w:r>
      <w:r w:rsidRPr="0095404C">
        <w:rPr>
          <w:rFonts w:cs="Times New Roman"/>
          <w:sz w:val="22"/>
        </w:rPr>
        <w:t xml:space="preserve"> speeding-up drills you have learned so far. Can you explain and demonstration them? Go to the </w:t>
      </w:r>
      <w:r w:rsidRPr="00363933">
        <w:rPr>
          <w:rFonts w:cs="Times New Roman"/>
          <w:sz w:val="22"/>
          <w:highlight w:val="cyan"/>
        </w:rPr>
        <w:t>“Rubrics for Demonstrating the Speeding-Up Drills”</w:t>
      </w:r>
      <w:r w:rsidRPr="0095404C">
        <w:rPr>
          <w:rFonts w:cs="Times New Roman"/>
          <w:sz w:val="22"/>
        </w:rPr>
        <w:t xml:space="preserve"> on pp. 258-259</w:t>
      </w:r>
      <w:r>
        <w:rPr>
          <w:rFonts w:cs="Times New Roman"/>
          <w:sz w:val="22"/>
        </w:rPr>
        <w:t>. R</w:t>
      </w:r>
      <w:r w:rsidRPr="0095404C">
        <w:rPr>
          <w:rFonts w:cs="Times New Roman"/>
          <w:sz w:val="22"/>
        </w:rPr>
        <w:t xml:space="preserve">eview the first </w:t>
      </w:r>
      <w:r>
        <w:rPr>
          <w:rFonts w:cs="Times New Roman"/>
          <w:sz w:val="22"/>
        </w:rPr>
        <w:t>five</w:t>
      </w:r>
      <w:r w:rsidRPr="0095404C">
        <w:rPr>
          <w:rFonts w:cs="Times New Roman"/>
          <w:sz w:val="22"/>
        </w:rPr>
        <w:t xml:space="preserve"> and complete the rubrics for the </w:t>
      </w:r>
      <w:r>
        <w:rPr>
          <w:rFonts w:cs="Times New Roman"/>
          <w:sz w:val="22"/>
        </w:rPr>
        <w:t>next</w:t>
      </w:r>
      <w:r w:rsidRPr="0095404C">
        <w:rPr>
          <w:rFonts w:cs="Times New Roman"/>
          <w:sz w:val="22"/>
        </w:rPr>
        <w:t xml:space="preserve"> five drills: </w:t>
      </w:r>
    </w:p>
    <w:p w14:paraId="1FE8B963" w14:textId="77777777" w:rsidR="00461E0A" w:rsidRPr="00CA49BD" w:rsidRDefault="00461E0A" w:rsidP="00461E0A">
      <w:pPr>
        <w:spacing w:after="120"/>
        <w:ind w:left="720"/>
        <w:rPr>
          <w:rFonts w:cs="Times New Roman"/>
          <w:i/>
          <w:iCs/>
          <w:sz w:val="22"/>
        </w:rPr>
      </w:pPr>
      <w:r w:rsidRPr="00CA49BD">
        <w:rPr>
          <w:rFonts w:cs="Times New Roman"/>
          <w:i/>
          <w:iCs/>
          <w:sz w:val="22"/>
        </w:rPr>
        <w:t>___LEVEL (LV)</w:t>
      </w:r>
    </w:p>
    <w:p w14:paraId="3E1CE04F" w14:textId="77777777" w:rsidR="00461E0A" w:rsidRPr="00CA49BD" w:rsidRDefault="00461E0A" w:rsidP="00461E0A">
      <w:pPr>
        <w:spacing w:after="120"/>
        <w:ind w:left="720"/>
        <w:rPr>
          <w:rFonts w:cs="Times New Roman"/>
          <w:i/>
          <w:iCs/>
          <w:sz w:val="22"/>
        </w:rPr>
      </w:pPr>
      <w:r w:rsidRPr="00CA49BD">
        <w:rPr>
          <w:rFonts w:cs="Times New Roman"/>
          <w:i/>
          <w:iCs/>
          <w:sz w:val="22"/>
        </w:rPr>
        <w:t>___LADDER (LD)</w:t>
      </w:r>
    </w:p>
    <w:p w14:paraId="74D60C44" w14:textId="77777777" w:rsidR="00461E0A" w:rsidRDefault="00461E0A" w:rsidP="00461E0A">
      <w:pPr>
        <w:spacing w:after="120"/>
        <w:ind w:left="720"/>
        <w:rPr>
          <w:rFonts w:cs="Times New Roman"/>
          <w:i/>
          <w:iCs/>
          <w:sz w:val="22"/>
        </w:rPr>
      </w:pPr>
      <w:r w:rsidRPr="00CA49BD">
        <w:rPr>
          <w:rFonts w:cs="Times New Roman"/>
          <w:i/>
          <w:iCs/>
          <w:sz w:val="22"/>
        </w:rPr>
        <w:t>___PUSH-UP (P1, P2, P3)</w:t>
      </w:r>
    </w:p>
    <w:p w14:paraId="52A1772D" w14:textId="77777777" w:rsidR="00461E0A" w:rsidRPr="007066DA" w:rsidRDefault="00461E0A" w:rsidP="00461E0A">
      <w:pPr>
        <w:spacing w:after="120"/>
        <w:ind w:left="720"/>
        <w:rPr>
          <w:rFonts w:cs="Times New Roman"/>
          <w:i/>
          <w:iCs/>
          <w:sz w:val="22"/>
        </w:rPr>
      </w:pPr>
      <w:r>
        <w:rPr>
          <w:rFonts w:cs="Times New Roman"/>
          <w:i/>
          <w:iCs/>
          <w:sz w:val="22"/>
        </w:rPr>
        <w:t>__</w:t>
      </w:r>
      <w:r>
        <w:rPr>
          <w:rFonts w:cs="Times New Roman"/>
          <w:sz w:val="22"/>
        </w:rPr>
        <w:softHyphen/>
      </w:r>
      <w:r>
        <w:rPr>
          <w:rFonts w:cs="Times New Roman"/>
          <w:sz w:val="22"/>
        </w:rPr>
        <w:softHyphen/>
      </w:r>
      <w:r>
        <w:rPr>
          <w:rFonts w:cs="Times New Roman"/>
          <w:sz w:val="22"/>
        </w:rPr>
        <w:softHyphen/>
        <w:t>_</w:t>
      </w:r>
      <w:r>
        <w:rPr>
          <w:rFonts w:cs="Times New Roman"/>
          <w:i/>
          <w:iCs/>
          <w:sz w:val="22"/>
        </w:rPr>
        <w:t>PUSH-UP/ACCELERATION (PA1, PA2, PA3)</w:t>
      </w:r>
    </w:p>
    <w:p w14:paraId="1765D789" w14:textId="77777777" w:rsidR="00461E0A" w:rsidRPr="00CA49BD" w:rsidRDefault="00461E0A" w:rsidP="00461E0A">
      <w:pPr>
        <w:spacing w:after="360"/>
        <w:ind w:left="720"/>
        <w:rPr>
          <w:rFonts w:cs="Times New Roman"/>
          <w:i/>
          <w:iCs/>
          <w:sz w:val="22"/>
        </w:rPr>
      </w:pPr>
      <w:r w:rsidRPr="00CA49BD">
        <w:rPr>
          <w:rFonts w:cs="Times New Roman"/>
          <w:i/>
          <w:iCs/>
          <w:sz w:val="22"/>
        </w:rPr>
        <w:t>___ ACCELERATION (A1, A2, A3)</w:t>
      </w:r>
    </w:p>
    <w:p w14:paraId="390A629C" w14:textId="77777777" w:rsidR="00461E0A" w:rsidRPr="00CA49BD" w:rsidRDefault="00461E0A" w:rsidP="00461E0A">
      <w:pPr>
        <w:spacing w:after="120"/>
        <w:ind w:left="720"/>
        <w:rPr>
          <w:rFonts w:cs="Times New Roman"/>
          <w:i/>
          <w:iCs/>
          <w:sz w:val="22"/>
        </w:rPr>
      </w:pPr>
      <w:r w:rsidRPr="00CA49BD">
        <w:rPr>
          <w:rFonts w:cs="Times New Roman"/>
          <w:i/>
          <w:iCs/>
          <w:sz w:val="22"/>
        </w:rPr>
        <w:t>___ A3 TO A2 TO A1 TO LV (A-LV)</w:t>
      </w:r>
    </w:p>
    <w:p w14:paraId="5E75CB38" w14:textId="77777777" w:rsidR="00461E0A" w:rsidRPr="00CA49BD" w:rsidRDefault="00461E0A" w:rsidP="00461E0A">
      <w:pPr>
        <w:spacing w:after="120"/>
        <w:ind w:left="720"/>
        <w:rPr>
          <w:rFonts w:cs="Times New Roman"/>
          <w:i/>
          <w:iCs/>
          <w:sz w:val="22"/>
        </w:rPr>
      </w:pPr>
      <w:r w:rsidRPr="00CA49BD">
        <w:rPr>
          <w:rFonts w:cs="Times New Roman"/>
          <w:i/>
          <w:iCs/>
          <w:sz w:val="22"/>
        </w:rPr>
        <w:t>___ ROCKET-POWERED READING—BASIC (RPR-B)</w:t>
      </w:r>
    </w:p>
    <w:p w14:paraId="6802074C" w14:textId="77777777" w:rsidR="00461E0A" w:rsidRPr="00CA49BD" w:rsidRDefault="00461E0A" w:rsidP="00461E0A">
      <w:pPr>
        <w:spacing w:after="120"/>
        <w:ind w:left="720"/>
        <w:rPr>
          <w:rFonts w:cs="Times New Roman"/>
          <w:i/>
          <w:iCs/>
          <w:sz w:val="22"/>
        </w:rPr>
      </w:pPr>
      <w:r w:rsidRPr="00CA49BD">
        <w:rPr>
          <w:rFonts w:cs="Times New Roman"/>
          <w:i/>
          <w:iCs/>
          <w:sz w:val="22"/>
        </w:rPr>
        <w:t>___ ROCKET-POWERED READING—TEXTBOOK (RPR-T)</w:t>
      </w:r>
    </w:p>
    <w:p w14:paraId="30DED44A" w14:textId="77777777" w:rsidR="00461E0A" w:rsidRPr="00CA49BD" w:rsidRDefault="00461E0A" w:rsidP="00461E0A">
      <w:pPr>
        <w:spacing w:after="120"/>
        <w:ind w:left="720"/>
        <w:rPr>
          <w:rFonts w:cs="Times New Roman"/>
          <w:i/>
          <w:iCs/>
          <w:sz w:val="22"/>
        </w:rPr>
      </w:pPr>
      <w:r w:rsidRPr="00CA49BD">
        <w:rPr>
          <w:rFonts w:cs="Times New Roman"/>
          <w:i/>
          <w:iCs/>
          <w:sz w:val="22"/>
        </w:rPr>
        <w:t>___ WEAN DRILL #1 (W1)</w:t>
      </w:r>
    </w:p>
    <w:p w14:paraId="6F82E103" w14:textId="77777777" w:rsidR="00461E0A" w:rsidRDefault="00461E0A" w:rsidP="00461E0A">
      <w:pPr>
        <w:spacing w:after="120"/>
        <w:ind w:left="720"/>
        <w:rPr>
          <w:rFonts w:cs="Times New Roman"/>
          <w:i/>
          <w:iCs/>
          <w:sz w:val="22"/>
        </w:rPr>
      </w:pPr>
      <w:r w:rsidRPr="00CA49BD">
        <w:rPr>
          <w:rFonts w:cs="Times New Roman"/>
          <w:i/>
          <w:iCs/>
          <w:sz w:val="22"/>
        </w:rPr>
        <w:t>___ WEAN DRILL #2 (W2)</w:t>
      </w:r>
    </w:p>
    <w:p w14:paraId="424B6393" w14:textId="77777777" w:rsidR="00DA6F46" w:rsidRDefault="00DA6F46" w:rsidP="00461E0A">
      <w:pPr>
        <w:spacing w:after="120"/>
        <w:ind w:left="720"/>
        <w:rPr>
          <w:rFonts w:cs="Times New Roman"/>
          <w:i/>
          <w:iCs/>
          <w:sz w:val="22"/>
        </w:rPr>
      </w:pPr>
    </w:p>
    <w:p w14:paraId="0932E1EA" w14:textId="77777777" w:rsidR="00DD3274" w:rsidRDefault="00DD3274">
      <w:pPr>
        <w:rPr>
          <w:sz w:val="18"/>
          <w:szCs w:val="18"/>
        </w:rPr>
      </w:pPr>
      <w:r>
        <w:rPr>
          <w:sz w:val="18"/>
          <w:szCs w:val="18"/>
        </w:rPr>
        <w:br w:type="page"/>
      </w:r>
    </w:p>
    <w:p w14:paraId="35E2AD0E" w14:textId="6FA97F42" w:rsidR="001C1D58" w:rsidRPr="00DD3274" w:rsidRDefault="00DA6F46" w:rsidP="00DD3274">
      <w:pPr>
        <w:tabs>
          <w:tab w:val="center" w:pos="1800"/>
        </w:tabs>
        <w:spacing w:before="120" w:after="0"/>
        <w:ind w:left="1440" w:hanging="1440"/>
        <w:rPr>
          <w:sz w:val="20"/>
          <w:szCs w:val="20"/>
        </w:rPr>
      </w:pPr>
      <w:r w:rsidRPr="00DD3274">
        <w:rPr>
          <w:sz w:val="20"/>
          <w:szCs w:val="20"/>
        </w:rPr>
        <w:lastRenderedPageBreak/>
        <w:t>For Lesson 2</w:t>
      </w:r>
      <w:r w:rsidR="00350BD8" w:rsidRPr="00DD3274">
        <w:rPr>
          <w:sz w:val="20"/>
          <w:szCs w:val="20"/>
        </w:rPr>
        <w:t>7</w:t>
      </w:r>
      <w:r w:rsidRPr="00DD3274">
        <w:rPr>
          <w:sz w:val="20"/>
          <w:szCs w:val="20"/>
        </w:rPr>
        <w:t xml:space="preserve">: </w:t>
      </w:r>
      <w:r w:rsidR="00DD3274">
        <w:rPr>
          <w:sz w:val="20"/>
          <w:szCs w:val="20"/>
        </w:rPr>
        <w:tab/>
      </w:r>
      <w:r w:rsidR="00CE4912" w:rsidRPr="0080473D">
        <w:rPr>
          <w:rFonts w:cs="Times New Roman"/>
          <w:sz w:val="20"/>
          <w:szCs w:val="20"/>
        </w:rPr>
        <w:t>___</w:t>
      </w:r>
      <w:r w:rsidR="00350BD8" w:rsidRPr="0080473D">
        <w:rPr>
          <w:rFonts w:cs="Times New Roman"/>
          <w:sz w:val="20"/>
          <w:szCs w:val="20"/>
        </w:rPr>
        <w:t xml:space="preserve">make a hard copy of the article </w:t>
      </w:r>
      <w:hyperlink r:id="rId58" w:history="1">
        <w:r w:rsidR="00CB7612" w:rsidRPr="008143D2">
          <w:rPr>
            <w:rStyle w:val="Hyperlink"/>
            <w:rFonts w:cs="Times New Roman"/>
            <w:i/>
            <w:iCs/>
            <w:sz w:val="20"/>
            <w:szCs w:val="20"/>
          </w:rPr>
          <w:t>What Is R</w:t>
        </w:r>
        <w:r w:rsidR="00CB7612" w:rsidRPr="008143D2">
          <w:rPr>
            <w:rStyle w:val="Hyperlink"/>
            <w:rFonts w:cs="Times New Roman"/>
            <w:i/>
            <w:iCs/>
            <w:sz w:val="20"/>
            <w:szCs w:val="20"/>
          </w:rPr>
          <w:t>e</w:t>
        </w:r>
        <w:r w:rsidR="00CB7612" w:rsidRPr="008143D2">
          <w:rPr>
            <w:rStyle w:val="Hyperlink"/>
            <w:rFonts w:cs="Times New Roman"/>
            <w:i/>
            <w:iCs/>
            <w:sz w:val="20"/>
            <w:szCs w:val="20"/>
          </w:rPr>
          <w:t>ading?</w:t>
        </w:r>
      </w:hyperlink>
      <w:r w:rsidR="00CB7612" w:rsidRPr="0080473D">
        <w:rPr>
          <w:rFonts w:cs="Times New Roman"/>
          <w:i/>
          <w:iCs/>
          <w:sz w:val="20"/>
          <w:szCs w:val="20"/>
        </w:rPr>
        <w:t xml:space="preserve"> </w:t>
      </w:r>
      <w:r w:rsidR="00350BD8" w:rsidRPr="0080473D">
        <w:rPr>
          <w:rFonts w:cs="Times New Roman"/>
          <w:sz w:val="20"/>
          <w:szCs w:val="20"/>
        </w:rPr>
        <w:t>(20 pages)</w:t>
      </w:r>
      <w:r w:rsidR="00DD3274">
        <w:rPr>
          <w:rFonts w:cs="Times New Roman"/>
          <w:sz w:val="20"/>
          <w:szCs w:val="20"/>
        </w:rPr>
        <w:t>. Y</w:t>
      </w:r>
      <w:r w:rsidR="00350BD8" w:rsidRPr="0080473D">
        <w:rPr>
          <w:rFonts w:cs="Times New Roman"/>
          <w:sz w:val="20"/>
          <w:szCs w:val="20"/>
        </w:rPr>
        <w:t>o</w:t>
      </w:r>
      <w:r w:rsidR="00DD3274">
        <w:rPr>
          <w:rFonts w:cs="Times New Roman"/>
          <w:sz w:val="20"/>
          <w:szCs w:val="20"/>
        </w:rPr>
        <w:t>u</w:t>
      </w:r>
      <w:r w:rsidR="00350BD8" w:rsidRPr="0080473D">
        <w:rPr>
          <w:rFonts w:cs="Times New Roman"/>
          <w:sz w:val="20"/>
          <w:szCs w:val="20"/>
        </w:rPr>
        <w:t xml:space="preserve"> </w:t>
      </w:r>
      <w:r w:rsidR="00DD3274">
        <w:rPr>
          <w:rFonts w:cs="Times New Roman"/>
          <w:sz w:val="20"/>
          <w:szCs w:val="20"/>
        </w:rPr>
        <w:t xml:space="preserve">will need to </w:t>
      </w:r>
      <w:r w:rsidR="00350BD8" w:rsidRPr="0080473D">
        <w:rPr>
          <w:rFonts w:cs="Times New Roman"/>
          <w:sz w:val="20"/>
          <w:szCs w:val="20"/>
        </w:rPr>
        <w:t xml:space="preserve">write on it. </w:t>
      </w:r>
    </w:p>
    <w:p w14:paraId="561043C3" w14:textId="3440884C" w:rsidR="00EE5AF4" w:rsidRPr="0080473D" w:rsidRDefault="001C1D58" w:rsidP="00EE5AF4">
      <w:pPr>
        <w:tabs>
          <w:tab w:val="center" w:pos="1800"/>
        </w:tabs>
        <w:spacing w:before="120" w:after="0"/>
        <w:ind w:left="1440" w:hanging="1440"/>
        <w:rPr>
          <w:sz w:val="18"/>
          <w:szCs w:val="18"/>
        </w:rPr>
      </w:pPr>
      <w:r w:rsidRPr="0080473D">
        <w:rPr>
          <w:rFonts w:cs="Times New Roman"/>
          <w:sz w:val="20"/>
          <w:szCs w:val="20"/>
        </w:rPr>
        <w:tab/>
      </w:r>
      <w:r w:rsidR="00DA6F46" w:rsidRPr="0080473D">
        <w:rPr>
          <w:sz w:val="18"/>
          <w:szCs w:val="18"/>
        </w:rPr>
        <w:t>___p</w:t>
      </w:r>
      <w:r w:rsidR="001A0C41" w:rsidRPr="0080473D">
        <w:rPr>
          <w:sz w:val="18"/>
          <w:szCs w:val="18"/>
        </w:rPr>
        <w:t>p</w:t>
      </w:r>
      <w:r w:rsidR="00DA6F46" w:rsidRPr="0080473D">
        <w:rPr>
          <w:sz w:val="18"/>
          <w:szCs w:val="18"/>
        </w:rPr>
        <w:t>. 19</w:t>
      </w:r>
      <w:r w:rsidR="001A0C41" w:rsidRPr="0080473D">
        <w:rPr>
          <w:sz w:val="18"/>
          <w:szCs w:val="18"/>
        </w:rPr>
        <w:t>-20</w:t>
      </w:r>
      <w:r w:rsidR="00DA6F46" w:rsidRPr="0080473D">
        <w:rPr>
          <w:sz w:val="18"/>
          <w:szCs w:val="18"/>
        </w:rPr>
        <w:t xml:space="preserve">, </w:t>
      </w:r>
      <w:r w:rsidR="001A0C41" w:rsidRPr="0080473D">
        <w:rPr>
          <w:i/>
          <w:iCs/>
          <w:sz w:val="18"/>
          <w:szCs w:val="18"/>
        </w:rPr>
        <w:t xml:space="preserve">What Is Reading? </w:t>
      </w:r>
      <w:proofErr w:type="spellStart"/>
      <w:r w:rsidR="00DA6F46" w:rsidRPr="0080473D">
        <w:rPr>
          <w:sz w:val="18"/>
          <w:szCs w:val="18"/>
        </w:rPr>
        <w:t>ThinkSheet</w:t>
      </w:r>
      <w:proofErr w:type="spellEnd"/>
      <w:r w:rsidR="00CB7612" w:rsidRPr="0080473D">
        <w:rPr>
          <w:i/>
          <w:iCs/>
          <w:sz w:val="18"/>
          <w:szCs w:val="18"/>
        </w:rPr>
        <w:t xml:space="preserve">. </w:t>
      </w:r>
      <w:r w:rsidR="00CB7612" w:rsidRPr="0080473D">
        <w:rPr>
          <w:sz w:val="18"/>
          <w:szCs w:val="18"/>
        </w:rPr>
        <w:t xml:space="preserve">You already copied it </w:t>
      </w:r>
      <w:r w:rsidR="004D2888" w:rsidRPr="0080473D">
        <w:rPr>
          <w:sz w:val="18"/>
          <w:szCs w:val="18"/>
        </w:rPr>
        <w:t xml:space="preserve">–it is the last </w:t>
      </w:r>
      <w:r w:rsidR="008143D2">
        <w:rPr>
          <w:sz w:val="18"/>
          <w:szCs w:val="18"/>
        </w:rPr>
        <w:t xml:space="preserve">two pages </w:t>
      </w:r>
      <w:r w:rsidR="004D2888" w:rsidRPr="0080473D">
        <w:rPr>
          <w:sz w:val="18"/>
          <w:szCs w:val="18"/>
        </w:rPr>
        <w:t xml:space="preserve">of the 20 pages you just copied </w:t>
      </w:r>
      <w:r w:rsidR="00CB7612" w:rsidRPr="0080473D">
        <w:rPr>
          <w:sz w:val="18"/>
          <w:szCs w:val="18"/>
        </w:rPr>
        <w:t>from the website.</w:t>
      </w:r>
      <w:r w:rsidR="008143D2">
        <w:rPr>
          <w:sz w:val="18"/>
          <w:szCs w:val="18"/>
        </w:rPr>
        <w:t xml:space="preserve"> </w:t>
      </w:r>
      <w:r w:rsidR="00DA6F46" w:rsidRPr="0080473D">
        <w:rPr>
          <w:sz w:val="18"/>
          <w:szCs w:val="18"/>
        </w:rPr>
        <w:t xml:space="preserve">Store all your finished </w:t>
      </w:r>
      <w:proofErr w:type="spellStart"/>
      <w:r w:rsidR="00DA6F46" w:rsidRPr="0080473D">
        <w:rPr>
          <w:sz w:val="18"/>
          <w:szCs w:val="18"/>
        </w:rPr>
        <w:t>ThinkSheets</w:t>
      </w:r>
      <w:proofErr w:type="spellEnd"/>
      <w:r w:rsidR="00DA6F46" w:rsidRPr="0080473D">
        <w:rPr>
          <w:sz w:val="18"/>
          <w:szCs w:val="18"/>
        </w:rPr>
        <w:t xml:space="preserve"> in your binder.</w:t>
      </w:r>
    </w:p>
    <w:p w14:paraId="59E0F105" w14:textId="6E596BAF" w:rsidR="00D84942" w:rsidRPr="0080473D" w:rsidRDefault="00A41652" w:rsidP="00EE5AF4">
      <w:pPr>
        <w:tabs>
          <w:tab w:val="center" w:pos="1800"/>
        </w:tabs>
        <w:spacing w:before="120" w:after="0"/>
        <w:ind w:left="1440"/>
        <w:rPr>
          <w:sz w:val="18"/>
          <w:szCs w:val="18"/>
        </w:rPr>
      </w:pPr>
      <w:r w:rsidRPr="00AA361A">
        <w:rPr>
          <w:sz w:val="20"/>
          <w:szCs w:val="20"/>
        </w:rPr>
        <w:t>__</w:t>
      </w:r>
      <w:hyperlink r:id="rId59" w:history="1">
        <w:r w:rsidRPr="00AA361A">
          <w:rPr>
            <w:rStyle w:val="Hyperlink"/>
            <w:sz w:val="20"/>
            <w:szCs w:val="20"/>
          </w:rPr>
          <w:t>Part II Strategies</w:t>
        </w:r>
      </w:hyperlink>
      <w:r w:rsidRPr="0080473D">
        <w:rPr>
          <w:rFonts w:cs="Times New Roman"/>
          <w:sz w:val="18"/>
          <w:szCs w:val="18"/>
        </w:rPr>
        <w:t xml:space="preserve"> </w:t>
      </w:r>
      <w:r w:rsidR="00D84942" w:rsidRPr="0080473D">
        <w:rPr>
          <w:rFonts w:cs="Times New Roman"/>
          <w:sz w:val="18"/>
          <w:szCs w:val="18"/>
        </w:rPr>
        <w:t>(</w:t>
      </w:r>
      <w:r w:rsidR="00A06373" w:rsidRPr="0080473D">
        <w:rPr>
          <w:rFonts w:cs="Times New Roman"/>
          <w:sz w:val="18"/>
          <w:szCs w:val="18"/>
        </w:rPr>
        <w:t>When finished with this list, p</w:t>
      </w:r>
      <w:r w:rsidR="00D84942" w:rsidRPr="0080473D">
        <w:rPr>
          <w:rFonts w:cs="Times New Roman"/>
          <w:sz w:val="18"/>
          <w:szCs w:val="18"/>
        </w:rPr>
        <w:t>lace this list in the Integration Days section of your binder.)</w:t>
      </w:r>
    </w:p>
    <w:p w14:paraId="258B2229" w14:textId="5051D6A4" w:rsidR="00D84942" w:rsidRPr="0080473D" w:rsidRDefault="00D84942" w:rsidP="00BB4428">
      <w:pPr>
        <w:spacing w:after="120"/>
        <w:ind w:left="1440"/>
        <w:rPr>
          <w:rFonts w:cs="Times New Roman"/>
          <w:sz w:val="18"/>
          <w:szCs w:val="18"/>
        </w:rPr>
      </w:pPr>
      <w:r w:rsidRPr="0080473D">
        <w:rPr>
          <w:sz w:val="18"/>
          <w:szCs w:val="18"/>
        </w:rPr>
        <w:t xml:space="preserve">__pp. 280-283, </w:t>
      </w:r>
      <w:hyperlink r:id="rId60" w:history="1">
        <w:r w:rsidRPr="0080473D">
          <w:rPr>
            <w:rStyle w:val="Hyperlink"/>
            <w:rFonts w:cs="Times New Roman"/>
            <w:sz w:val="18"/>
            <w:szCs w:val="18"/>
          </w:rPr>
          <w:t>Strategy Tracking Chart</w:t>
        </w:r>
      </w:hyperlink>
      <w:r w:rsidRPr="0080473D">
        <w:rPr>
          <w:rFonts w:cs="Times New Roman"/>
          <w:sz w:val="18"/>
          <w:szCs w:val="18"/>
        </w:rPr>
        <w:t xml:space="preserve"> (found in the Integration Days section because you will continue to work on the same chart you started in Part 1</w:t>
      </w:r>
      <w:r w:rsidR="00E91C7A" w:rsidRPr="0080473D">
        <w:rPr>
          <w:rFonts w:cs="Times New Roman"/>
          <w:sz w:val="18"/>
          <w:szCs w:val="18"/>
        </w:rPr>
        <w:t xml:space="preserve"> and worked on in Part 2</w:t>
      </w:r>
      <w:r w:rsidRPr="0080473D">
        <w:rPr>
          <w:rFonts w:cs="Times New Roman"/>
          <w:sz w:val="18"/>
          <w:szCs w:val="18"/>
        </w:rPr>
        <w:t>.)</w:t>
      </w:r>
    </w:p>
    <w:p w14:paraId="65AA5476" w14:textId="77777777" w:rsidR="00D84942" w:rsidRPr="0080473D" w:rsidRDefault="00D84942" w:rsidP="00D84942">
      <w:pPr>
        <w:spacing w:after="120"/>
        <w:ind w:left="1440"/>
        <w:rPr>
          <w:rFonts w:cs="Times New Roman"/>
          <w:sz w:val="18"/>
          <w:szCs w:val="18"/>
        </w:rPr>
      </w:pPr>
      <w:r w:rsidRPr="0080473D">
        <w:rPr>
          <w:rFonts w:cs="Times New Roman"/>
          <w:sz w:val="18"/>
          <w:szCs w:val="18"/>
          <w:highlight w:val="cyan"/>
        </w:rPr>
        <w:softHyphen/>
      </w:r>
      <w:r w:rsidRPr="0080473D">
        <w:rPr>
          <w:rFonts w:cs="Times New Roman"/>
          <w:sz w:val="18"/>
          <w:szCs w:val="18"/>
          <w:highlight w:val="cyan"/>
        </w:rPr>
        <w:softHyphen/>
      </w:r>
      <w:r w:rsidRPr="0080473D">
        <w:rPr>
          <w:rFonts w:cs="Times New Roman"/>
          <w:sz w:val="18"/>
          <w:szCs w:val="18"/>
        </w:rPr>
        <w:t xml:space="preserve">__pp. 258-259. </w:t>
      </w:r>
      <w:hyperlink r:id="rId61" w:history="1">
        <w:r w:rsidRPr="0080473D">
          <w:rPr>
            <w:rStyle w:val="Hyperlink"/>
            <w:rFonts w:cs="Times New Roman"/>
            <w:sz w:val="18"/>
            <w:szCs w:val="18"/>
          </w:rPr>
          <w:t xml:space="preserve">Rubrics for Demonstrating the Speeding-Up Drills </w:t>
        </w:r>
      </w:hyperlink>
      <w:r w:rsidRPr="0080473D">
        <w:rPr>
          <w:rFonts w:cs="Times New Roman"/>
          <w:sz w:val="18"/>
          <w:szCs w:val="18"/>
        </w:rPr>
        <w:t xml:space="preserve"> (found in the Integration Days section because you will continue to work on the same rubric you started in Part 1.)</w:t>
      </w:r>
    </w:p>
    <w:p w14:paraId="0AFF30E5" w14:textId="52771D57" w:rsidR="00461E0A" w:rsidRPr="0080473D" w:rsidRDefault="00461E0A" w:rsidP="00D84942">
      <w:pPr>
        <w:tabs>
          <w:tab w:val="center" w:pos="1800"/>
        </w:tabs>
        <w:spacing w:before="120" w:after="0"/>
        <w:ind w:left="1440" w:hanging="1440"/>
        <w:rPr>
          <w:b/>
          <w:bCs/>
          <w:i/>
          <w:iCs/>
          <w:sz w:val="22"/>
          <w:szCs w:val="16"/>
        </w:rPr>
      </w:pPr>
    </w:p>
    <w:p w14:paraId="7B037DF4" w14:textId="77777777" w:rsidR="00461E0A" w:rsidRPr="0095404C" w:rsidRDefault="00461E0A" w:rsidP="00461E0A">
      <w:pPr>
        <w:pStyle w:val="ListParagraph"/>
        <w:spacing w:after="0" w:line="240" w:lineRule="auto"/>
        <w:ind w:left="0"/>
        <w:rPr>
          <w:b/>
          <w:bCs/>
          <w:i/>
          <w:iCs/>
          <w:szCs w:val="18"/>
        </w:rPr>
      </w:pPr>
    </w:p>
    <w:p w14:paraId="2548EDD4" w14:textId="12169C1C" w:rsidR="00461E0A" w:rsidRPr="00461E0A" w:rsidRDefault="00461E0A" w:rsidP="00461E0A">
      <w:pPr>
        <w:rPr>
          <w:b/>
          <w:bCs/>
          <w:i/>
          <w:iCs/>
          <w:szCs w:val="18"/>
        </w:rPr>
      </w:pPr>
    </w:p>
    <w:sectPr w:rsidR="00461E0A" w:rsidRPr="00461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8444" w14:textId="77777777" w:rsidR="00DE3AA9" w:rsidRDefault="00DE3AA9" w:rsidP="00131C61">
      <w:pPr>
        <w:spacing w:after="0" w:line="240" w:lineRule="auto"/>
      </w:pPr>
      <w:r>
        <w:separator/>
      </w:r>
    </w:p>
  </w:endnote>
  <w:endnote w:type="continuationSeparator" w:id="0">
    <w:p w14:paraId="38E22215" w14:textId="77777777" w:rsidR="00DE3AA9" w:rsidRDefault="00DE3AA9" w:rsidP="00131C61">
      <w:pPr>
        <w:spacing w:after="0" w:line="240" w:lineRule="auto"/>
      </w:pPr>
      <w:r>
        <w:continuationSeparator/>
      </w:r>
    </w:p>
  </w:endnote>
  <w:endnote w:type="continuationNotice" w:id="1">
    <w:p w14:paraId="48303C21" w14:textId="77777777" w:rsidR="00DE3AA9" w:rsidRDefault="00DE3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5846" w14:textId="77777777" w:rsidR="00DE3AA9" w:rsidRDefault="00DE3AA9" w:rsidP="00131C61">
      <w:pPr>
        <w:spacing w:after="0" w:line="240" w:lineRule="auto"/>
      </w:pPr>
      <w:r>
        <w:separator/>
      </w:r>
    </w:p>
  </w:footnote>
  <w:footnote w:type="continuationSeparator" w:id="0">
    <w:p w14:paraId="20943B0A" w14:textId="77777777" w:rsidR="00DE3AA9" w:rsidRDefault="00DE3AA9" w:rsidP="00131C61">
      <w:pPr>
        <w:spacing w:after="0" w:line="240" w:lineRule="auto"/>
      </w:pPr>
      <w:r>
        <w:continuationSeparator/>
      </w:r>
    </w:p>
  </w:footnote>
  <w:footnote w:type="continuationNotice" w:id="1">
    <w:p w14:paraId="13A5DEE2" w14:textId="77777777" w:rsidR="00DE3AA9" w:rsidRDefault="00DE3A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39B"/>
    <w:multiLevelType w:val="hybridMultilevel"/>
    <w:tmpl w:val="2F02D340"/>
    <w:lvl w:ilvl="0" w:tplc="E528E62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D26"/>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4341C"/>
    <w:multiLevelType w:val="hybridMultilevel"/>
    <w:tmpl w:val="35C6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2489"/>
    <w:multiLevelType w:val="hybridMultilevel"/>
    <w:tmpl w:val="2B28F2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6E012C"/>
    <w:multiLevelType w:val="hybridMultilevel"/>
    <w:tmpl w:val="50C06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00FE"/>
    <w:multiLevelType w:val="hybridMultilevel"/>
    <w:tmpl w:val="9F62D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E6961"/>
    <w:multiLevelType w:val="hybridMultilevel"/>
    <w:tmpl w:val="0CC68B38"/>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7" w15:restartNumberingAfterBreak="0">
    <w:nsid w:val="151A41D3"/>
    <w:multiLevelType w:val="hybridMultilevel"/>
    <w:tmpl w:val="0520E9E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16DD479B"/>
    <w:multiLevelType w:val="multilevel"/>
    <w:tmpl w:val="8B6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A6506"/>
    <w:multiLevelType w:val="hybridMultilevel"/>
    <w:tmpl w:val="E350FD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0B77DB"/>
    <w:multiLevelType w:val="hybridMultilevel"/>
    <w:tmpl w:val="A88E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F556B"/>
    <w:multiLevelType w:val="hybridMultilevel"/>
    <w:tmpl w:val="B32AFCEA"/>
    <w:lvl w:ilvl="0" w:tplc="745A40E0">
      <w:start w:val="1"/>
      <w:numFmt w:val="decimal"/>
      <w:lvlText w:val="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F6E5A"/>
    <w:multiLevelType w:val="hybridMultilevel"/>
    <w:tmpl w:val="0BD42B96"/>
    <w:lvl w:ilvl="0" w:tplc="7BF4B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8A02E2"/>
    <w:multiLevelType w:val="hybridMultilevel"/>
    <w:tmpl w:val="51302CBA"/>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376311AD"/>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C7BC0"/>
    <w:multiLevelType w:val="hybridMultilevel"/>
    <w:tmpl w:val="7C80C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011D1"/>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D4BFE"/>
    <w:multiLevelType w:val="hybridMultilevel"/>
    <w:tmpl w:val="2BE8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C529F"/>
    <w:multiLevelType w:val="hybridMultilevel"/>
    <w:tmpl w:val="80582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94109"/>
    <w:multiLevelType w:val="hybridMultilevel"/>
    <w:tmpl w:val="293AF38E"/>
    <w:lvl w:ilvl="0" w:tplc="4D3A1D76">
      <w:start w:val="1"/>
      <w:numFmt w:val="bullet"/>
      <w:lvlText w:val=""/>
      <w:lvlJc w:val="left"/>
      <w:pPr>
        <w:ind w:left="700" w:hanging="360"/>
      </w:pPr>
      <w:rPr>
        <w:rFonts w:ascii="Symbol" w:hAnsi="Symbol" w:hint="default"/>
        <w:sz w:val="18"/>
        <w:szCs w:val="18"/>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 w15:restartNumberingAfterBreak="0">
    <w:nsid w:val="50156D8A"/>
    <w:multiLevelType w:val="hybridMultilevel"/>
    <w:tmpl w:val="2B28F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C20CD6"/>
    <w:multiLevelType w:val="hybridMultilevel"/>
    <w:tmpl w:val="5E2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F0157"/>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6E249A"/>
    <w:multiLevelType w:val="hybridMultilevel"/>
    <w:tmpl w:val="CA42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A1688"/>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F87E55"/>
    <w:multiLevelType w:val="hybridMultilevel"/>
    <w:tmpl w:val="B1B84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155BC"/>
    <w:multiLevelType w:val="hybridMultilevel"/>
    <w:tmpl w:val="BCB05970"/>
    <w:lvl w:ilvl="0" w:tplc="AF666D48">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C7372"/>
    <w:multiLevelType w:val="hybridMultilevel"/>
    <w:tmpl w:val="498C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97A3E"/>
    <w:multiLevelType w:val="hybridMultilevel"/>
    <w:tmpl w:val="650C1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53D5B"/>
    <w:multiLevelType w:val="hybridMultilevel"/>
    <w:tmpl w:val="1A663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7C3943"/>
    <w:multiLevelType w:val="hybridMultilevel"/>
    <w:tmpl w:val="22047E1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1" w15:restartNumberingAfterBreak="0">
    <w:nsid w:val="6C012727"/>
    <w:multiLevelType w:val="hybridMultilevel"/>
    <w:tmpl w:val="5CD010C8"/>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06945CB"/>
    <w:multiLevelType w:val="hybridMultilevel"/>
    <w:tmpl w:val="085E5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709B4"/>
    <w:multiLevelType w:val="hybridMultilevel"/>
    <w:tmpl w:val="E0469FB6"/>
    <w:lvl w:ilvl="0" w:tplc="7FAE9C92">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D3038A"/>
    <w:multiLevelType w:val="hybridMultilevel"/>
    <w:tmpl w:val="0E36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800A4"/>
    <w:multiLevelType w:val="hybridMultilevel"/>
    <w:tmpl w:val="6C8A6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177C6"/>
    <w:multiLevelType w:val="hybridMultilevel"/>
    <w:tmpl w:val="7E6EAD64"/>
    <w:lvl w:ilvl="0" w:tplc="8A8C81B2">
      <w:start w:val="1"/>
      <w:numFmt w:val="decimal"/>
      <w:lvlText w:val="%1."/>
      <w:lvlJc w:val="left"/>
      <w:pPr>
        <w:ind w:left="1080" w:hanging="360"/>
      </w:pPr>
      <w:rPr>
        <w:b w:val="0"/>
        <w:b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BE7AB6"/>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E670AD"/>
    <w:multiLevelType w:val="hybridMultilevel"/>
    <w:tmpl w:val="F9D0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363799">
    <w:abstractNumId w:val="4"/>
  </w:num>
  <w:num w:numId="2" w16cid:durableId="1727989659">
    <w:abstractNumId w:val="11"/>
  </w:num>
  <w:num w:numId="3" w16cid:durableId="137652908">
    <w:abstractNumId w:val="9"/>
  </w:num>
  <w:num w:numId="4" w16cid:durableId="274096766">
    <w:abstractNumId w:val="38"/>
  </w:num>
  <w:num w:numId="5" w16cid:durableId="1035275939">
    <w:abstractNumId w:val="23"/>
  </w:num>
  <w:num w:numId="6" w16cid:durableId="912161269">
    <w:abstractNumId w:val="12"/>
  </w:num>
  <w:num w:numId="7" w16cid:durableId="40860190">
    <w:abstractNumId w:val="32"/>
  </w:num>
  <w:num w:numId="8" w16cid:durableId="715737369">
    <w:abstractNumId w:val="33"/>
  </w:num>
  <w:num w:numId="9" w16cid:durableId="1975718352">
    <w:abstractNumId w:val="20"/>
  </w:num>
  <w:num w:numId="10" w16cid:durableId="150025460">
    <w:abstractNumId w:val="3"/>
  </w:num>
  <w:num w:numId="11" w16cid:durableId="754127863">
    <w:abstractNumId w:val="16"/>
  </w:num>
  <w:num w:numId="12" w16cid:durableId="624313414">
    <w:abstractNumId w:val="36"/>
  </w:num>
  <w:num w:numId="13" w16cid:durableId="2111660282">
    <w:abstractNumId w:val="24"/>
  </w:num>
  <w:num w:numId="14" w16cid:durableId="414056545">
    <w:abstractNumId w:val="6"/>
  </w:num>
  <w:num w:numId="15" w16cid:durableId="1042752062">
    <w:abstractNumId w:val="35"/>
  </w:num>
  <w:num w:numId="16" w16cid:durableId="1518426303">
    <w:abstractNumId w:val="28"/>
  </w:num>
  <w:num w:numId="17" w16cid:durableId="1897812471">
    <w:abstractNumId w:val="18"/>
  </w:num>
  <w:num w:numId="18" w16cid:durableId="1231576650">
    <w:abstractNumId w:val="10"/>
  </w:num>
  <w:num w:numId="19" w16cid:durableId="287008836">
    <w:abstractNumId w:val="0"/>
  </w:num>
  <w:num w:numId="20" w16cid:durableId="1475102327">
    <w:abstractNumId w:val="22"/>
  </w:num>
  <w:num w:numId="21" w16cid:durableId="392125692">
    <w:abstractNumId w:val="1"/>
  </w:num>
  <w:num w:numId="22" w16cid:durableId="90396284">
    <w:abstractNumId w:val="17"/>
  </w:num>
  <w:num w:numId="23" w16cid:durableId="640766970">
    <w:abstractNumId w:val="7"/>
  </w:num>
  <w:num w:numId="24" w16cid:durableId="1732537729">
    <w:abstractNumId w:val="31"/>
  </w:num>
  <w:num w:numId="25" w16cid:durableId="795173437">
    <w:abstractNumId w:val="30"/>
  </w:num>
  <w:num w:numId="26" w16cid:durableId="183324729">
    <w:abstractNumId w:val="15"/>
  </w:num>
  <w:num w:numId="27" w16cid:durableId="1910387060">
    <w:abstractNumId w:val="27"/>
  </w:num>
  <w:num w:numId="28" w16cid:durableId="1906573923">
    <w:abstractNumId w:val="19"/>
  </w:num>
  <w:num w:numId="29" w16cid:durableId="948658790">
    <w:abstractNumId w:val="14"/>
  </w:num>
  <w:num w:numId="30" w16cid:durableId="472066953">
    <w:abstractNumId w:val="37"/>
  </w:num>
  <w:num w:numId="31" w16cid:durableId="1964310853">
    <w:abstractNumId w:val="29"/>
  </w:num>
  <w:num w:numId="32" w16cid:durableId="1417635384">
    <w:abstractNumId w:val="21"/>
  </w:num>
  <w:num w:numId="33" w16cid:durableId="1081558609">
    <w:abstractNumId w:val="8"/>
  </w:num>
  <w:num w:numId="34" w16cid:durableId="1282685236">
    <w:abstractNumId w:val="34"/>
  </w:num>
  <w:num w:numId="35" w16cid:durableId="966810486">
    <w:abstractNumId w:val="25"/>
  </w:num>
  <w:num w:numId="36" w16cid:durableId="320474251">
    <w:abstractNumId w:val="2"/>
  </w:num>
  <w:num w:numId="37" w16cid:durableId="1506088832">
    <w:abstractNumId w:val="13"/>
  </w:num>
  <w:num w:numId="38" w16cid:durableId="1008604833">
    <w:abstractNumId w:val="26"/>
  </w:num>
  <w:num w:numId="39" w16cid:durableId="1684742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0A"/>
    <w:rsid w:val="000128BA"/>
    <w:rsid w:val="00051EC1"/>
    <w:rsid w:val="0007119A"/>
    <w:rsid w:val="00083F5C"/>
    <w:rsid w:val="000F1137"/>
    <w:rsid w:val="00117392"/>
    <w:rsid w:val="00130FC9"/>
    <w:rsid w:val="00131C61"/>
    <w:rsid w:val="00147205"/>
    <w:rsid w:val="0015736B"/>
    <w:rsid w:val="00176A38"/>
    <w:rsid w:val="001A0C41"/>
    <w:rsid w:val="001A4AF9"/>
    <w:rsid w:val="001B2582"/>
    <w:rsid w:val="001C1D58"/>
    <w:rsid w:val="001C2261"/>
    <w:rsid w:val="001D0ADB"/>
    <w:rsid w:val="001E1D51"/>
    <w:rsid w:val="002242A9"/>
    <w:rsid w:val="002444B5"/>
    <w:rsid w:val="002639C0"/>
    <w:rsid w:val="002710CE"/>
    <w:rsid w:val="002717DD"/>
    <w:rsid w:val="00274FC1"/>
    <w:rsid w:val="002C0E08"/>
    <w:rsid w:val="002C257B"/>
    <w:rsid w:val="002E1781"/>
    <w:rsid w:val="0034299F"/>
    <w:rsid w:val="00350BD8"/>
    <w:rsid w:val="00360357"/>
    <w:rsid w:val="00373471"/>
    <w:rsid w:val="003B5FB1"/>
    <w:rsid w:val="00401D8E"/>
    <w:rsid w:val="00401E7A"/>
    <w:rsid w:val="00402BDE"/>
    <w:rsid w:val="00434870"/>
    <w:rsid w:val="00443B9D"/>
    <w:rsid w:val="00461E0A"/>
    <w:rsid w:val="00470EA9"/>
    <w:rsid w:val="004A3851"/>
    <w:rsid w:val="004A5756"/>
    <w:rsid w:val="004B7096"/>
    <w:rsid w:val="004D2888"/>
    <w:rsid w:val="00547994"/>
    <w:rsid w:val="005653CC"/>
    <w:rsid w:val="0059085E"/>
    <w:rsid w:val="005B6B87"/>
    <w:rsid w:val="005B7890"/>
    <w:rsid w:val="005F529E"/>
    <w:rsid w:val="006346D3"/>
    <w:rsid w:val="00647DDA"/>
    <w:rsid w:val="00652AA9"/>
    <w:rsid w:val="00686C2B"/>
    <w:rsid w:val="00692B37"/>
    <w:rsid w:val="00693E86"/>
    <w:rsid w:val="006B174A"/>
    <w:rsid w:val="006E0E7D"/>
    <w:rsid w:val="006E29B0"/>
    <w:rsid w:val="007045AA"/>
    <w:rsid w:val="00724F26"/>
    <w:rsid w:val="00740617"/>
    <w:rsid w:val="00741670"/>
    <w:rsid w:val="00742C37"/>
    <w:rsid w:val="007742F0"/>
    <w:rsid w:val="00776344"/>
    <w:rsid w:val="00790058"/>
    <w:rsid w:val="007A19B5"/>
    <w:rsid w:val="007C1CA9"/>
    <w:rsid w:val="007E30F8"/>
    <w:rsid w:val="007E4328"/>
    <w:rsid w:val="007F6C2B"/>
    <w:rsid w:val="0080473D"/>
    <w:rsid w:val="00807EEE"/>
    <w:rsid w:val="008143D2"/>
    <w:rsid w:val="00881B6A"/>
    <w:rsid w:val="0088255E"/>
    <w:rsid w:val="008B65E6"/>
    <w:rsid w:val="008C6F21"/>
    <w:rsid w:val="008F0202"/>
    <w:rsid w:val="00902FDF"/>
    <w:rsid w:val="009074A8"/>
    <w:rsid w:val="00922D8B"/>
    <w:rsid w:val="00934842"/>
    <w:rsid w:val="00937830"/>
    <w:rsid w:val="0095076B"/>
    <w:rsid w:val="009768BA"/>
    <w:rsid w:val="009877D9"/>
    <w:rsid w:val="009C179E"/>
    <w:rsid w:val="009E5D70"/>
    <w:rsid w:val="00A06373"/>
    <w:rsid w:val="00A274CC"/>
    <w:rsid w:val="00A353E4"/>
    <w:rsid w:val="00A3546F"/>
    <w:rsid w:val="00A355C7"/>
    <w:rsid w:val="00A362FE"/>
    <w:rsid w:val="00A41652"/>
    <w:rsid w:val="00A44260"/>
    <w:rsid w:val="00A45A8E"/>
    <w:rsid w:val="00A53FB4"/>
    <w:rsid w:val="00A76490"/>
    <w:rsid w:val="00A83CFA"/>
    <w:rsid w:val="00A95235"/>
    <w:rsid w:val="00AA0DDB"/>
    <w:rsid w:val="00AC10C3"/>
    <w:rsid w:val="00AC3ABF"/>
    <w:rsid w:val="00AC5C0F"/>
    <w:rsid w:val="00AD0AFC"/>
    <w:rsid w:val="00AE7CD9"/>
    <w:rsid w:val="00AF7222"/>
    <w:rsid w:val="00B3366A"/>
    <w:rsid w:val="00B47769"/>
    <w:rsid w:val="00B57FC4"/>
    <w:rsid w:val="00B71C35"/>
    <w:rsid w:val="00B947B6"/>
    <w:rsid w:val="00BB4428"/>
    <w:rsid w:val="00BE31D8"/>
    <w:rsid w:val="00C12E40"/>
    <w:rsid w:val="00C332F6"/>
    <w:rsid w:val="00C45C24"/>
    <w:rsid w:val="00C54047"/>
    <w:rsid w:val="00C6055B"/>
    <w:rsid w:val="00C67ECE"/>
    <w:rsid w:val="00CA2320"/>
    <w:rsid w:val="00CB7612"/>
    <w:rsid w:val="00CE4912"/>
    <w:rsid w:val="00CE6142"/>
    <w:rsid w:val="00D015CF"/>
    <w:rsid w:val="00D05031"/>
    <w:rsid w:val="00D07E7D"/>
    <w:rsid w:val="00D11736"/>
    <w:rsid w:val="00D51557"/>
    <w:rsid w:val="00D525E9"/>
    <w:rsid w:val="00D73409"/>
    <w:rsid w:val="00D84942"/>
    <w:rsid w:val="00DA6F46"/>
    <w:rsid w:val="00DB622A"/>
    <w:rsid w:val="00DD23C6"/>
    <w:rsid w:val="00DD3274"/>
    <w:rsid w:val="00DD33B5"/>
    <w:rsid w:val="00DE3AA9"/>
    <w:rsid w:val="00E00556"/>
    <w:rsid w:val="00E520BE"/>
    <w:rsid w:val="00E91C7A"/>
    <w:rsid w:val="00EB632F"/>
    <w:rsid w:val="00ED6C70"/>
    <w:rsid w:val="00EE0809"/>
    <w:rsid w:val="00EE5AF4"/>
    <w:rsid w:val="00F65531"/>
    <w:rsid w:val="00F728F3"/>
    <w:rsid w:val="00F801F9"/>
    <w:rsid w:val="00FC10D8"/>
    <w:rsid w:val="00FD3D2D"/>
    <w:rsid w:val="00FE374F"/>
    <w:rsid w:val="00FE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583B"/>
  <w15:chartTrackingRefBased/>
  <w15:docId w15:val="{7A0C517C-91D9-40F5-8472-99C1DBAB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3E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E0A"/>
    <w:pPr>
      <w:ind w:left="720"/>
      <w:contextualSpacing/>
    </w:pPr>
  </w:style>
  <w:style w:type="character" w:styleId="Hyperlink">
    <w:name w:val="Hyperlink"/>
    <w:basedOn w:val="DefaultParagraphFont"/>
    <w:uiPriority w:val="99"/>
    <w:unhideWhenUsed/>
    <w:rsid w:val="00461E0A"/>
    <w:rPr>
      <w:color w:val="0563C1" w:themeColor="hyperlink"/>
      <w:u w:val="single"/>
    </w:rPr>
  </w:style>
  <w:style w:type="table" w:styleId="TableGrid">
    <w:name w:val="Table Grid"/>
    <w:basedOn w:val="TableNormal"/>
    <w:uiPriority w:val="39"/>
    <w:rsid w:val="0046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1E0A"/>
    <w:rPr>
      <w:color w:val="605E5C"/>
      <w:shd w:val="clear" w:color="auto" w:fill="E1DFDD"/>
    </w:rPr>
  </w:style>
  <w:style w:type="paragraph" w:styleId="Header">
    <w:name w:val="header"/>
    <w:basedOn w:val="Normal"/>
    <w:link w:val="HeaderChar"/>
    <w:uiPriority w:val="99"/>
    <w:unhideWhenUsed/>
    <w:rsid w:val="00461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E0A"/>
    <w:rPr>
      <w:rFonts w:ascii="Times New Roman" w:hAnsi="Times New Roman"/>
      <w:sz w:val="24"/>
    </w:rPr>
  </w:style>
  <w:style w:type="paragraph" w:styleId="Footer">
    <w:name w:val="footer"/>
    <w:basedOn w:val="Normal"/>
    <w:link w:val="FooterChar"/>
    <w:uiPriority w:val="99"/>
    <w:unhideWhenUsed/>
    <w:rsid w:val="00461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E0A"/>
    <w:rPr>
      <w:rFonts w:ascii="Times New Roman" w:hAnsi="Times New Roman"/>
      <w:sz w:val="24"/>
    </w:rPr>
  </w:style>
  <w:style w:type="character" w:styleId="PlaceholderText">
    <w:name w:val="Placeholder Text"/>
    <w:basedOn w:val="DefaultParagraphFont"/>
    <w:uiPriority w:val="99"/>
    <w:semiHidden/>
    <w:rsid w:val="00461E0A"/>
    <w:rPr>
      <w:color w:val="808080"/>
    </w:rPr>
  </w:style>
  <w:style w:type="paragraph" w:styleId="NormalWeb">
    <w:name w:val="Normal (Web)"/>
    <w:basedOn w:val="Normal"/>
    <w:uiPriority w:val="99"/>
    <w:semiHidden/>
    <w:unhideWhenUsed/>
    <w:rsid w:val="00461E0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61E0A"/>
    <w:rPr>
      <w:b/>
      <w:bCs/>
    </w:rPr>
  </w:style>
  <w:style w:type="paragraph" w:customStyle="1" w:styleId="s-lg-h-separator">
    <w:name w:val="s-lg-h-separator"/>
    <w:basedOn w:val="Normal"/>
    <w:rsid w:val="00461E0A"/>
    <w:pPr>
      <w:spacing w:before="100" w:beforeAutospacing="1" w:after="100" w:afterAutospacing="1" w:line="240" w:lineRule="auto"/>
    </w:pPr>
    <w:rPr>
      <w:rFonts w:eastAsia="Times New Roman" w:cs="Times New Roman"/>
      <w:szCs w:val="24"/>
    </w:rPr>
  </w:style>
  <w:style w:type="character" w:customStyle="1" w:styleId="s-lg-text-greyout">
    <w:name w:val="s-lg-text-greyout"/>
    <w:basedOn w:val="DefaultParagraphFont"/>
    <w:rsid w:val="00461E0A"/>
  </w:style>
  <w:style w:type="character" w:customStyle="1" w:styleId="s-lg-guide-label">
    <w:name w:val="s-lg-guide-label"/>
    <w:basedOn w:val="DefaultParagraphFont"/>
    <w:rsid w:val="00461E0A"/>
  </w:style>
  <w:style w:type="character" w:styleId="FollowedHyperlink">
    <w:name w:val="FollowedHyperlink"/>
    <w:basedOn w:val="DefaultParagraphFont"/>
    <w:uiPriority w:val="99"/>
    <w:semiHidden/>
    <w:unhideWhenUsed/>
    <w:rsid w:val="00790058"/>
    <w:rPr>
      <w:color w:val="954F72" w:themeColor="followedHyperlink"/>
      <w:u w:val="single"/>
    </w:rPr>
  </w:style>
  <w:style w:type="paragraph" w:styleId="Revision">
    <w:name w:val="Revision"/>
    <w:hidden/>
    <w:uiPriority w:val="99"/>
    <w:semiHidden/>
    <w:rsid w:val="00131C6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aksonliteracy.com/wp-content/uploads/2023/01/28-ThSh-RPR-Basic.docx" TargetMode="External"/><Relationship Id="rId18" Type="http://schemas.openxmlformats.org/officeDocument/2006/relationships/hyperlink" Target="https://www.isaksonliteracy.com/wp-content/uploads/2022/11/180-Relate-the-Parts-Web.pdf" TargetMode="External"/><Relationship Id="rId26" Type="http://schemas.openxmlformats.org/officeDocument/2006/relationships/hyperlink" Target="https://www.isaksonliteracy.com/wp-content/uploads/2023/01/What-Is-Reading_.pdf" TargetMode="External"/><Relationship Id="rId39" Type="http://schemas.openxmlformats.org/officeDocument/2006/relationships/hyperlink" Target="http://www.isaksonliteracy.com/wp-content/uploads/2022/07/10-MICER-DEMO-ARS.pptx" TargetMode="External"/><Relationship Id="rId21" Type="http://schemas.openxmlformats.org/officeDocument/2006/relationships/hyperlink" Target="https://www.isaksonliteracy.com/wp-content/uploads/2022/11/112-Author-on-My-Shoulder.pdf" TargetMode="External"/><Relationship Id="rId34" Type="http://schemas.openxmlformats.org/officeDocument/2006/relationships/hyperlink" Target="https://www.isaksonliteracy.com/wp-content/uploads/2020/12/Moby-Dick-Mindful-Coding.pdf" TargetMode="External"/><Relationship Id="rId42" Type="http://schemas.openxmlformats.org/officeDocument/2006/relationships/hyperlink" Target="https://www.isaksonliteracy.com/wp-content/uploads/2020/12/Romeo-and-Juliet-Sample-3.pdf" TargetMode="External"/><Relationship Id="rId47" Type="http://schemas.openxmlformats.org/officeDocument/2006/relationships/hyperlink" Target="http://www.isaksonliteracy.com/wp-content/uploads/2022/07/13-Relate-the-Parts-DEMO-ARS.pptx" TargetMode="External"/><Relationship Id="rId50" Type="http://schemas.openxmlformats.org/officeDocument/2006/relationships/hyperlink" Target="https://www.isaksonliteracy.com/wp-content/uploads/2022/07/14-Probe-Authors-Mind-DEMO-ARS3.pptx" TargetMode="External"/><Relationship Id="rId55" Type="http://schemas.openxmlformats.org/officeDocument/2006/relationships/hyperlink" Target="https://www.isaksonliteracy.com/wp-content/uploads/2020/11/278-WPM-Chart.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aksonliteracy.com/wp-content/uploads/2022/11/77-4x4-Download.pdf" TargetMode="External"/><Relationship Id="rId29" Type="http://schemas.openxmlformats.org/officeDocument/2006/relationships/hyperlink" Target="https://www.isaksonliteracy.com/wp-content/uploads/2022/11/258-Speeding-Up-Rubrics.pdf" TargetMode="External"/><Relationship Id="rId11" Type="http://schemas.openxmlformats.org/officeDocument/2006/relationships/hyperlink" Target="https://www.isaksonliteracy.com/wp-content/uploads/2020/11/271-alt-Reading-Log-for-Self-Inst.pdf" TargetMode="External"/><Relationship Id="rId24" Type="http://schemas.openxmlformats.org/officeDocument/2006/relationships/hyperlink" Target="https://www.isaksonliteracy.com/wp-content/uploads/2020/11/278-WPM-Chart.pdf" TargetMode="External"/><Relationship Id="rId32" Type="http://schemas.openxmlformats.org/officeDocument/2006/relationships/hyperlink" Target="https://www.isaksonliteracy.com/wp-content/uploads/2023/01/263-Basic-Plot-Outline-.docx" TargetMode="External"/><Relationship Id="rId37" Type="http://schemas.openxmlformats.org/officeDocument/2006/relationships/hyperlink" Target="https://www.isaksonliteracy.com/wp-content/uploads/2013/10/ThSh-Mindful-Coding.pdf" TargetMode="External"/><Relationship Id="rId40" Type="http://schemas.openxmlformats.org/officeDocument/2006/relationships/hyperlink" Target="https://www.isaksonliteracy.com/wp-content/uploads/2020/12/Romeo-and-Juliet-Sample-1.pdf" TargetMode="External"/><Relationship Id="rId45" Type="http://schemas.openxmlformats.org/officeDocument/2006/relationships/hyperlink" Target="https://www.isaksonliteracy.com/wp-content/uploads/2022/11/180-Relate-the-Parts-Web.pdf" TargetMode="External"/><Relationship Id="rId53" Type="http://schemas.openxmlformats.org/officeDocument/2006/relationships/hyperlink" Target="https://www.isaksonliteracy.com/wp-content/uploads/2022/07/15-Probe-My-Mind-DEMO-ARS1.pptx" TargetMode="External"/><Relationship Id="rId58" Type="http://schemas.openxmlformats.org/officeDocument/2006/relationships/hyperlink" Target="https://www.isaksonliteracy.com/wp-content/uploads/2023/01/What-Is-Reading_.pdf" TargetMode="External"/><Relationship Id="rId5" Type="http://schemas.openxmlformats.org/officeDocument/2006/relationships/webSettings" Target="webSettings.xml"/><Relationship Id="rId61" Type="http://schemas.openxmlformats.org/officeDocument/2006/relationships/hyperlink" Target="https://www.isaksonliteracy.com/wp-content/uploads/2022/11/258-Speeding-Up-Rubrics.pdf" TargetMode="External"/><Relationship Id="rId19" Type="http://schemas.openxmlformats.org/officeDocument/2006/relationships/hyperlink" Target="https://www.isaksonliteracy.com/wp-content/uploads/2022/11/182-Relate-the-Parts-Matrix.pdf" TargetMode="External"/><Relationship Id="rId14" Type="http://schemas.openxmlformats.org/officeDocument/2006/relationships/hyperlink" Target="https://www.isaksonliteracy.com/wp-content/uploads/2023/01/263-Basic-Plot-Outline-.docx" TargetMode="External"/><Relationship Id="rId22" Type="http://schemas.openxmlformats.org/officeDocument/2006/relationships/hyperlink" Target="https://www.isaksonliteracy.com/wp-content/uploads/2022/11/190-91-Probe-the-Authors-Mind.pdf" TargetMode="External"/><Relationship Id="rId27" Type="http://schemas.openxmlformats.org/officeDocument/2006/relationships/hyperlink" Target="https://www.isaksonliteracy.com/wp-content/uploads/2020/11/Part-II-Strategies.pdf" TargetMode="External"/><Relationship Id="rId30" Type="http://schemas.openxmlformats.org/officeDocument/2006/relationships/hyperlink" Target="https://www.isaksonliteracy.com/about-us-2/contact/" TargetMode="External"/><Relationship Id="rId35" Type="http://schemas.openxmlformats.org/officeDocument/2006/relationships/hyperlink" Target="https://youtu.be/ZRajYkIHifA" TargetMode="External"/><Relationship Id="rId43" Type="http://schemas.openxmlformats.org/officeDocument/2006/relationships/hyperlink" Target="https://www.isaksonliteracy.com/wp-content/uploads/2022/11/125-MICER.pdf" TargetMode="External"/><Relationship Id="rId48" Type="http://schemas.openxmlformats.org/officeDocument/2006/relationships/hyperlink" Target="https://www.isaksonliteracy.com/wp-content/uploads/2022/07/132-Visual-and-Technical-Reading.pdf" TargetMode="External"/><Relationship Id="rId56" Type="http://schemas.openxmlformats.org/officeDocument/2006/relationships/hyperlink" Target="https://www.isaksonliteracy.com/wp-content/uploads/2022/07/16-New-Thoughts-Questions-DEMO-ARS.pptx" TargetMode="External"/><Relationship Id="rId8" Type="http://schemas.openxmlformats.org/officeDocument/2006/relationships/hyperlink" Target="https://www.isaksonliteracy.com/wp-content/uploads/2022/12/Sequence-Chart-for-Self-Instructional-Guide-Complete.docx" TargetMode="External"/><Relationship Id="rId51" Type="http://schemas.openxmlformats.org/officeDocument/2006/relationships/hyperlink" Target="https://www.isaksonliteracy.com/wp-content/uploads/2022/11/112-Author-on-My-Shoulder.pdf" TargetMode="External"/><Relationship Id="rId3" Type="http://schemas.openxmlformats.org/officeDocument/2006/relationships/styles" Target="styles.xml"/><Relationship Id="rId12" Type="http://schemas.openxmlformats.org/officeDocument/2006/relationships/hyperlink" Target="https://www.isaksonliteracy.com/wp-content/uploads/2020/11/276-Speeding-Up-Progress-Chart.pdf" TargetMode="External"/><Relationship Id="rId17" Type="http://schemas.openxmlformats.org/officeDocument/2006/relationships/hyperlink" Target="https://www.isaksonliteracy.com/wp-content/uploads/2022/11/125-MICER.pdf" TargetMode="External"/><Relationship Id="rId25" Type="http://schemas.openxmlformats.org/officeDocument/2006/relationships/hyperlink" Target="https://www.isaksonliteracy.com/wp-content/uploads/2022/11/202-New-Questions-New-Thoughts.pdf" TargetMode="External"/><Relationship Id="rId33" Type="http://schemas.openxmlformats.org/officeDocument/2006/relationships/hyperlink" Target="https://www.isaksonliteracy.com/wp-content/uploads/2020/12/Moby-Dick-coding-sheet.pdf" TargetMode="External"/><Relationship Id="rId38" Type="http://schemas.openxmlformats.org/officeDocument/2006/relationships/hyperlink" Target="https://www.isaksonliteracy.com/wp-content/uploads/2022/11/77-4x4-Download.pdf" TargetMode="External"/><Relationship Id="rId46" Type="http://schemas.openxmlformats.org/officeDocument/2006/relationships/hyperlink" Target="https://www.isaksonliteracy.com/wp-content/uploads/2022/11/182-Relate-the-Parts-Matrix.pdf" TargetMode="External"/><Relationship Id="rId59" Type="http://schemas.openxmlformats.org/officeDocument/2006/relationships/hyperlink" Target="https://www.isaksonliteracy.com/wp-content/uploads/2020/11/Part-II-Strategies.pdf" TargetMode="External"/><Relationship Id="rId20" Type="http://schemas.openxmlformats.org/officeDocument/2006/relationships/hyperlink" Target="https://www.isaksonliteracy.com/wp-content/uploads/2022/07/132-Visual-and-Technical-Reading.pdf" TargetMode="External"/><Relationship Id="rId41" Type="http://schemas.openxmlformats.org/officeDocument/2006/relationships/hyperlink" Target="https://www.isaksonliteracy.com/wp-content/uploads/2020/12/Romeo-and-Juliet-Sample-2.pdf" TargetMode="External"/><Relationship Id="rId54" Type="http://schemas.openxmlformats.org/officeDocument/2006/relationships/hyperlink" Target="https://www.isaksonliteracy.com/wp-content/uploads/2022/11/190-91-Probe-the-Authors-Mind.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saksonliteracy.com/wp-content/uploads/2013/10/ThSh-Mindful-Coding.pdf" TargetMode="External"/><Relationship Id="rId23" Type="http://schemas.openxmlformats.org/officeDocument/2006/relationships/hyperlink" Target="https://www.isaksonliteracy.com/wp-content/uploads/2022/11/190-91-Probe-the-Authors-Mind.pdf" TargetMode="External"/><Relationship Id="rId28" Type="http://schemas.openxmlformats.org/officeDocument/2006/relationships/hyperlink" Target="https://www.isaksonliteracy.com/wp-content/uploads/2020/11/280-83-strategy-tracking-chart-1.pdf" TargetMode="External"/><Relationship Id="rId36" Type="http://schemas.openxmlformats.org/officeDocument/2006/relationships/hyperlink" Target="https://www.isaksonliteracy.com/wp-content/uploads/2022/07/18-4x4-Download-DEMO-SCR-ARS.pptx" TargetMode="External"/><Relationship Id="rId49" Type="http://schemas.openxmlformats.org/officeDocument/2006/relationships/hyperlink" Target="https://www.isaksonliteracy.com/wp-content/uploads/2022/11/17-Author-on-My-Shoulder-DEMO-ARS.pptx" TargetMode="External"/><Relationship Id="rId57" Type="http://schemas.openxmlformats.org/officeDocument/2006/relationships/hyperlink" Target="https://www.isaksonliteracy.com/wp-content/uploads/2022/11/202-New-Questions-New-Thoughts.pdf" TargetMode="External"/><Relationship Id="rId10" Type="http://schemas.openxmlformats.org/officeDocument/2006/relationships/hyperlink" Target="https://www.isaksonliteracy.com/wp-content/uploads/2022/09/286-Self-Evaluation-Rubric-for-Strategy.pdf" TargetMode="External"/><Relationship Id="rId31" Type="http://schemas.openxmlformats.org/officeDocument/2006/relationships/hyperlink" Target="https://www.isaksonliteracy.com/wp-content/uploads/2023/01/28-ThSh-RPR-Basic.docx" TargetMode="External"/><Relationship Id="rId44" Type="http://schemas.openxmlformats.org/officeDocument/2006/relationships/hyperlink" Target="http://www.isaksonliteracy.com/wp-content/uploads/2022/07/13-Relate-the-Parts-DEMO-ARS.pptx" TargetMode="External"/><Relationship Id="rId52" Type="http://schemas.openxmlformats.org/officeDocument/2006/relationships/hyperlink" Target="https://www.isaksonliteracy.com/wp-content/uploads/2022/11/190-91-Probe-the-Authors-Mind.pdf" TargetMode="External"/><Relationship Id="rId60" Type="http://schemas.openxmlformats.org/officeDocument/2006/relationships/hyperlink" Target="https://www.isaksonliteracy.com/wp-content/uploads/2020/11/280-83-strategy-tracking-chart-1.pdf" TargetMode="External"/><Relationship Id="rId4" Type="http://schemas.openxmlformats.org/officeDocument/2006/relationships/settings" Target="settings.xml"/><Relationship Id="rId9" Type="http://schemas.openxmlformats.org/officeDocument/2006/relationships/hyperlink" Target="https://www.isaksonliteracy.com/wp-content/uploads/2022/12/356-Checklist-for-Self-Instruction-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0A7B-A990-49E1-90FA-18106986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25</Pages>
  <Words>7838</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 Isakson</dc:creator>
  <cp:keywords/>
  <dc:description/>
  <cp:lastModifiedBy>Marne Isakson</cp:lastModifiedBy>
  <cp:revision>22</cp:revision>
  <dcterms:created xsi:type="dcterms:W3CDTF">2023-01-17T22:58:00Z</dcterms:created>
  <dcterms:modified xsi:type="dcterms:W3CDTF">2023-01-30T23:58:00Z</dcterms:modified>
</cp:coreProperties>
</file>