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A3A5" w14:textId="1FFBEBDE" w:rsidR="00B145BE" w:rsidRPr="00B145BE" w:rsidRDefault="00BD394D" w:rsidP="00B145BE">
      <w:pPr>
        <w:tabs>
          <w:tab w:val="left" w:pos="180"/>
          <w:tab w:val="center" w:pos="4680"/>
        </w:tabs>
        <w:rPr>
          <w:sz w:val="20"/>
          <w:szCs w:val="20"/>
        </w:rPr>
      </w:pPr>
      <w:r>
        <w:rPr>
          <w:sz w:val="20"/>
          <w:szCs w:val="20"/>
        </w:rPr>
        <w:t>11</w:t>
      </w:r>
      <w:r w:rsidR="00B145BE" w:rsidRPr="00506EB6">
        <w:rPr>
          <w:sz w:val="20"/>
          <w:szCs w:val="20"/>
        </w:rPr>
        <w:t>/20</w:t>
      </w:r>
      <w:r>
        <w:rPr>
          <w:sz w:val="20"/>
          <w:szCs w:val="20"/>
        </w:rPr>
        <w:t>22</w:t>
      </w:r>
      <w:r w:rsidR="00B145BE">
        <w:rPr>
          <w:sz w:val="20"/>
          <w:szCs w:val="20"/>
        </w:rPr>
        <w:t>-</w:t>
      </w:r>
      <w:r w:rsidR="0096741B">
        <w:rPr>
          <w:sz w:val="20"/>
          <w:szCs w:val="20"/>
        </w:rPr>
        <w:t>Selected</w:t>
      </w:r>
      <w:r w:rsidR="00B145BE" w:rsidRPr="00506EB6">
        <w:rPr>
          <w:sz w:val="20"/>
          <w:szCs w:val="20"/>
        </w:rPr>
        <w:tab/>
      </w:r>
      <w:r w:rsidR="00B145BE" w:rsidRPr="00506EB6">
        <w:rPr>
          <w:sz w:val="30"/>
          <w:szCs w:val="30"/>
        </w:rPr>
        <w:t>Vita</w:t>
      </w:r>
    </w:p>
    <w:p w14:paraId="7E21E228" w14:textId="77777777" w:rsidR="00B145BE" w:rsidRPr="00506EB6" w:rsidRDefault="00B145BE" w:rsidP="00B145BE">
      <w:pPr>
        <w:spacing w:after="0" w:line="240" w:lineRule="auto"/>
        <w:rPr>
          <w:sz w:val="20"/>
          <w:szCs w:val="20"/>
        </w:rPr>
      </w:pPr>
      <w:r w:rsidRPr="00506EB6">
        <w:rPr>
          <w:b/>
          <w:bCs/>
          <w:sz w:val="28"/>
          <w:szCs w:val="28"/>
        </w:rPr>
        <w:t>Marné B. Isakson</w:t>
      </w:r>
    </w:p>
    <w:p w14:paraId="74EE03FA" w14:textId="77777777" w:rsidR="00B145BE" w:rsidRPr="00506EB6" w:rsidRDefault="00B145BE" w:rsidP="00B145BE">
      <w:pPr>
        <w:spacing w:after="0" w:line="240" w:lineRule="auto"/>
        <w:rPr>
          <w:sz w:val="20"/>
          <w:szCs w:val="20"/>
        </w:rPr>
      </w:pPr>
      <w:r w:rsidRPr="00506EB6">
        <w:rPr>
          <w:sz w:val="20"/>
          <w:szCs w:val="20"/>
        </w:rPr>
        <w:t>530 East 1980 North</w:t>
      </w:r>
    </w:p>
    <w:p w14:paraId="6A1B79F1" w14:textId="77777777" w:rsidR="00B145BE" w:rsidRPr="00506EB6" w:rsidRDefault="00B145BE" w:rsidP="00B145BE">
      <w:pPr>
        <w:spacing w:after="0" w:line="240" w:lineRule="auto"/>
        <w:rPr>
          <w:sz w:val="20"/>
          <w:szCs w:val="20"/>
        </w:rPr>
      </w:pPr>
      <w:smartTag w:uri="urn:schemas-microsoft-com:office:smarttags" w:element="place">
        <w:smartTag w:uri="urn:schemas-microsoft-com:office:smarttags" w:element="City">
          <w:r w:rsidRPr="00506EB6">
            <w:rPr>
              <w:sz w:val="20"/>
              <w:szCs w:val="20"/>
            </w:rPr>
            <w:t>Provo</w:t>
          </w:r>
        </w:smartTag>
        <w:r w:rsidRPr="00506EB6">
          <w:rPr>
            <w:sz w:val="20"/>
            <w:szCs w:val="20"/>
          </w:rPr>
          <w:t xml:space="preserve">, </w:t>
        </w:r>
        <w:smartTag w:uri="urn:schemas-microsoft-com:office:smarttags" w:element="State">
          <w:r w:rsidRPr="00506EB6">
            <w:rPr>
              <w:sz w:val="20"/>
              <w:szCs w:val="20"/>
            </w:rPr>
            <w:t>Utah</w:t>
          </w:r>
        </w:smartTag>
        <w:r w:rsidRPr="00506EB6">
          <w:rPr>
            <w:sz w:val="20"/>
            <w:szCs w:val="20"/>
          </w:rPr>
          <w:t xml:space="preserve"> </w:t>
        </w:r>
        <w:smartTag w:uri="urn:schemas-microsoft-com:office:smarttags" w:element="PostalCode">
          <w:r w:rsidRPr="00506EB6">
            <w:rPr>
              <w:sz w:val="20"/>
              <w:szCs w:val="20"/>
            </w:rPr>
            <w:t>84604</w:t>
          </w:r>
        </w:smartTag>
      </w:smartTag>
      <w:r w:rsidRPr="00506EB6">
        <w:rPr>
          <w:sz w:val="20"/>
          <w:szCs w:val="20"/>
        </w:rPr>
        <w:tab/>
      </w:r>
      <w:r w:rsidRPr="00506EB6">
        <w:rPr>
          <w:sz w:val="20"/>
          <w:szCs w:val="20"/>
        </w:rPr>
        <w:tab/>
      </w:r>
      <w:r w:rsidRPr="00506EB6">
        <w:rPr>
          <w:sz w:val="20"/>
          <w:szCs w:val="20"/>
        </w:rPr>
        <w:tab/>
      </w:r>
    </w:p>
    <w:p w14:paraId="3B21F096" w14:textId="1B1DE9B2" w:rsidR="00B145BE" w:rsidRDefault="00B145BE" w:rsidP="00B145BE">
      <w:pPr>
        <w:spacing w:after="0" w:line="240" w:lineRule="auto"/>
        <w:rPr>
          <w:sz w:val="20"/>
          <w:szCs w:val="20"/>
        </w:rPr>
      </w:pPr>
      <w:r w:rsidRPr="00506EB6">
        <w:rPr>
          <w:sz w:val="20"/>
          <w:szCs w:val="20"/>
        </w:rPr>
        <w:t>Home: (801) 377-5234; cell (801) 921-2682</w:t>
      </w:r>
    </w:p>
    <w:p w14:paraId="659B1DDD" w14:textId="36CE70E9" w:rsidR="0096741B" w:rsidRPr="00506EB6" w:rsidRDefault="0096741B" w:rsidP="00B145BE">
      <w:pPr>
        <w:spacing w:after="0" w:line="240" w:lineRule="auto"/>
        <w:rPr>
          <w:sz w:val="20"/>
          <w:szCs w:val="20"/>
        </w:rPr>
      </w:pPr>
      <w:hyperlink r:id="rId7" w:history="1">
        <w:r w:rsidRPr="00341916">
          <w:rPr>
            <w:rStyle w:val="Hyperlink"/>
            <w:sz w:val="20"/>
            <w:szCs w:val="20"/>
          </w:rPr>
          <w:t>www.isaksonliteracy.com</w:t>
        </w:r>
      </w:hyperlink>
    </w:p>
    <w:p w14:paraId="41002544" w14:textId="77777777" w:rsidR="00B145BE" w:rsidRPr="00506EB6" w:rsidRDefault="00B145BE" w:rsidP="00B145BE">
      <w:pPr>
        <w:spacing w:after="0" w:line="240" w:lineRule="auto"/>
        <w:rPr>
          <w:sz w:val="20"/>
          <w:szCs w:val="20"/>
        </w:rPr>
      </w:pPr>
      <w:r w:rsidRPr="00506EB6">
        <w:rPr>
          <w:sz w:val="20"/>
          <w:szCs w:val="20"/>
        </w:rPr>
        <w:fldChar w:fldCharType="begin"/>
      </w:r>
      <w:r w:rsidRPr="00506EB6">
        <w:rPr>
          <w:sz w:val="20"/>
          <w:szCs w:val="20"/>
        </w:rPr>
        <w:instrText xml:space="preserve"> HYPERLINK "mailto:read@isaksonliteracy.com</w:instrText>
      </w:r>
    </w:p>
    <w:p w14:paraId="3DA284E9" w14:textId="77777777" w:rsidR="00B145BE" w:rsidRPr="00506EB6" w:rsidRDefault="00B145BE" w:rsidP="00B145BE">
      <w:pPr>
        <w:spacing w:after="0" w:line="240" w:lineRule="auto"/>
        <w:rPr>
          <w:rStyle w:val="Hyperlink"/>
          <w:sz w:val="20"/>
          <w:szCs w:val="20"/>
        </w:rPr>
      </w:pPr>
      <w:r w:rsidRPr="00506EB6">
        <w:rPr>
          <w:sz w:val="20"/>
          <w:szCs w:val="20"/>
        </w:rPr>
        <w:instrText xml:space="preserve">misakson4@gmail.com" </w:instrText>
      </w:r>
      <w:r w:rsidRPr="00506EB6">
        <w:rPr>
          <w:sz w:val="20"/>
          <w:szCs w:val="20"/>
        </w:rPr>
      </w:r>
      <w:r w:rsidRPr="00506EB6">
        <w:rPr>
          <w:sz w:val="20"/>
          <w:szCs w:val="20"/>
        </w:rPr>
        <w:fldChar w:fldCharType="separate"/>
      </w:r>
      <w:r w:rsidRPr="00506EB6">
        <w:rPr>
          <w:rStyle w:val="Hyperlink"/>
          <w:sz w:val="20"/>
          <w:szCs w:val="20"/>
        </w:rPr>
        <w:t>read@isaksonliteracy.com</w:t>
      </w:r>
    </w:p>
    <w:p w14:paraId="1ED1A501" w14:textId="77777777" w:rsidR="00B145BE" w:rsidRPr="00506EB6" w:rsidRDefault="00B145BE" w:rsidP="00B145BE">
      <w:pPr>
        <w:spacing w:after="0" w:line="240" w:lineRule="auto"/>
        <w:rPr>
          <w:rStyle w:val="Hyperlink"/>
          <w:sz w:val="20"/>
          <w:szCs w:val="20"/>
        </w:rPr>
      </w:pPr>
      <w:r w:rsidRPr="00506EB6">
        <w:rPr>
          <w:rStyle w:val="Hyperlink"/>
          <w:sz w:val="20"/>
          <w:szCs w:val="20"/>
        </w:rPr>
        <w:t>misakson4@gmail.com</w:t>
      </w:r>
      <w:r w:rsidRPr="00506EB6">
        <w:rPr>
          <w:sz w:val="20"/>
          <w:szCs w:val="20"/>
        </w:rPr>
        <w:fldChar w:fldCharType="end"/>
      </w:r>
    </w:p>
    <w:p w14:paraId="2D1E5E4A" w14:textId="77777777" w:rsidR="00B145BE" w:rsidRDefault="00B145BE" w:rsidP="00B145BE">
      <w:pPr>
        <w:spacing w:after="120"/>
        <w:rPr>
          <w:b/>
          <w:sz w:val="20"/>
          <w:szCs w:val="20"/>
        </w:rPr>
      </w:pPr>
    </w:p>
    <w:p w14:paraId="1149C836" w14:textId="2FB425E4" w:rsidR="00B145BE" w:rsidRDefault="00B145BE" w:rsidP="00B145BE">
      <w:pPr>
        <w:spacing w:after="120"/>
        <w:rPr>
          <w:b/>
          <w:sz w:val="20"/>
          <w:szCs w:val="20"/>
        </w:rPr>
      </w:pPr>
      <w:r w:rsidRPr="003E0988">
        <w:rPr>
          <w:b/>
          <w:sz w:val="20"/>
          <w:szCs w:val="20"/>
        </w:rPr>
        <w:t>DEGREES:</w:t>
      </w:r>
    </w:p>
    <w:p w14:paraId="5692891F" w14:textId="77777777" w:rsidR="00B145BE" w:rsidRDefault="00B145BE" w:rsidP="00B145BE">
      <w:pPr>
        <w:tabs>
          <w:tab w:val="left" w:pos="-1440"/>
        </w:tabs>
        <w:spacing w:after="120"/>
        <w:ind w:left="1170" w:hanging="1170"/>
        <w:rPr>
          <w:sz w:val="20"/>
          <w:szCs w:val="20"/>
        </w:rPr>
      </w:pPr>
      <w:r>
        <w:rPr>
          <w:sz w:val="20"/>
          <w:szCs w:val="20"/>
        </w:rPr>
        <w:t>Ph.D.</w:t>
      </w:r>
      <w:r>
        <w:rPr>
          <w:sz w:val="20"/>
          <w:szCs w:val="20"/>
        </w:rPr>
        <w:tab/>
      </w:r>
      <w:smartTag w:uri="urn:schemas-microsoft-com:office:smarttags" w:element="place">
        <w:smartTag w:uri="urn:schemas-microsoft-com:office:smarttags" w:element="PlaceName">
          <w:r>
            <w:rPr>
              <w:sz w:val="20"/>
              <w:szCs w:val="20"/>
            </w:rPr>
            <w:t>Brigham</w:t>
          </w:r>
        </w:smartTag>
        <w:r>
          <w:rPr>
            <w:sz w:val="20"/>
            <w:szCs w:val="20"/>
          </w:rPr>
          <w:t xml:space="preserve"> </w:t>
        </w:r>
        <w:smartTag w:uri="urn:schemas-microsoft-com:office:smarttags" w:element="PlaceName">
          <w:r>
            <w:rPr>
              <w:sz w:val="20"/>
              <w:szCs w:val="20"/>
            </w:rPr>
            <w:t>Young</w:t>
          </w:r>
        </w:smartTag>
        <w:r>
          <w:rPr>
            <w:sz w:val="20"/>
            <w:szCs w:val="20"/>
          </w:rPr>
          <w:t xml:space="preserve"> </w:t>
        </w:r>
        <w:smartTag w:uri="urn:schemas-microsoft-com:office:smarttags" w:element="PlaceType">
          <w:r>
            <w:rPr>
              <w:sz w:val="20"/>
              <w:szCs w:val="20"/>
            </w:rPr>
            <w:t>University</w:t>
          </w:r>
        </w:smartTag>
      </w:smartTag>
      <w:r>
        <w:rPr>
          <w:sz w:val="20"/>
          <w:szCs w:val="20"/>
        </w:rPr>
        <w:t>, 1995. Instructional Science. Focus: Literacy Education.</w:t>
      </w:r>
    </w:p>
    <w:p w14:paraId="4EA34B5E" w14:textId="77777777" w:rsidR="00B145BE" w:rsidRDefault="00B145BE" w:rsidP="00B145BE">
      <w:pPr>
        <w:tabs>
          <w:tab w:val="left" w:pos="-1440"/>
        </w:tabs>
        <w:spacing w:after="120"/>
        <w:ind w:left="1170" w:hanging="1170"/>
        <w:rPr>
          <w:sz w:val="20"/>
          <w:szCs w:val="20"/>
        </w:rPr>
      </w:pPr>
      <w:r>
        <w:rPr>
          <w:sz w:val="20"/>
          <w:szCs w:val="20"/>
        </w:rPr>
        <w:t>MSED</w:t>
      </w:r>
      <w:r>
        <w:rPr>
          <w:sz w:val="20"/>
          <w:szCs w:val="20"/>
        </w:rPr>
        <w:tab/>
      </w:r>
      <w:smartTag w:uri="urn:schemas-microsoft-com:office:smarttags" w:element="place">
        <w:smartTag w:uri="urn:schemas-microsoft-com:office:smarttags" w:element="PlaceName">
          <w:r>
            <w:rPr>
              <w:sz w:val="20"/>
              <w:szCs w:val="20"/>
            </w:rPr>
            <w:t>Bucknell</w:t>
          </w:r>
        </w:smartTag>
        <w:r>
          <w:rPr>
            <w:sz w:val="20"/>
            <w:szCs w:val="20"/>
          </w:rPr>
          <w:t xml:space="preserve"> </w:t>
        </w:r>
        <w:smartTag w:uri="urn:schemas-microsoft-com:office:smarttags" w:element="PlaceType">
          <w:r>
            <w:rPr>
              <w:sz w:val="20"/>
              <w:szCs w:val="20"/>
            </w:rPr>
            <w:t>University</w:t>
          </w:r>
        </w:smartTag>
      </w:smartTag>
      <w:r>
        <w:rPr>
          <w:sz w:val="20"/>
          <w:szCs w:val="20"/>
        </w:rPr>
        <w:t>, 1971.  Educational Research, Educational Psychology.</w:t>
      </w:r>
    </w:p>
    <w:p w14:paraId="698F3E92" w14:textId="77777777" w:rsidR="00B145BE" w:rsidRDefault="00B145BE" w:rsidP="00B145BE">
      <w:pPr>
        <w:tabs>
          <w:tab w:val="left" w:pos="-1440"/>
        </w:tabs>
        <w:spacing w:after="120"/>
        <w:ind w:left="1170" w:hanging="1170"/>
        <w:rPr>
          <w:sz w:val="20"/>
          <w:szCs w:val="20"/>
        </w:rPr>
      </w:pPr>
      <w:r>
        <w:rPr>
          <w:sz w:val="20"/>
          <w:szCs w:val="20"/>
        </w:rPr>
        <w:t>BA</w:t>
      </w:r>
      <w:r>
        <w:rPr>
          <w:sz w:val="20"/>
          <w:szCs w:val="20"/>
        </w:rPr>
        <w:tab/>
      </w:r>
      <w:smartTag w:uri="urn:schemas-microsoft-com:office:smarttags" w:element="place">
        <w:smartTag w:uri="urn:schemas-microsoft-com:office:smarttags" w:element="PlaceName">
          <w:r>
            <w:rPr>
              <w:sz w:val="20"/>
              <w:szCs w:val="20"/>
            </w:rPr>
            <w:t>Brigham</w:t>
          </w:r>
        </w:smartTag>
        <w:r>
          <w:rPr>
            <w:sz w:val="20"/>
            <w:szCs w:val="20"/>
          </w:rPr>
          <w:t xml:space="preserve"> </w:t>
        </w:r>
        <w:smartTag w:uri="urn:schemas-microsoft-com:office:smarttags" w:element="PlaceName">
          <w:r>
            <w:rPr>
              <w:sz w:val="20"/>
              <w:szCs w:val="20"/>
            </w:rPr>
            <w:t>Young</w:t>
          </w:r>
        </w:smartTag>
        <w:r>
          <w:rPr>
            <w:sz w:val="20"/>
            <w:szCs w:val="20"/>
          </w:rPr>
          <w:t xml:space="preserve"> </w:t>
        </w:r>
        <w:smartTag w:uri="urn:schemas-microsoft-com:office:smarttags" w:element="PlaceType">
          <w:r>
            <w:rPr>
              <w:sz w:val="20"/>
              <w:szCs w:val="20"/>
            </w:rPr>
            <w:t>University</w:t>
          </w:r>
        </w:smartTag>
      </w:smartTag>
      <w:r>
        <w:rPr>
          <w:sz w:val="20"/>
          <w:szCs w:val="20"/>
        </w:rPr>
        <w:t>, 1968. Major: English; Minor: History.</w:t>
      </w:r>
    </w:p>
    <w:p w14:paraId="376056AF" w14:textId="77777777" w:rsidR="00B145BE" w:rsidRPr="003E0988" w:rsidRDefault="00B145BE" w:rsidP="00B145BE">
      <w:pPr>
        <w:spacing w:before="240" w:after="120"/>
        <w:rPr>
          <w:b/>
          <w:sz w:val="20"/>
          <w:szCs w:val="20"/>
        </w:rPr>
      </w:pPr>
      <w:r w:rsidRPr="003E0988">
        <w:rPr>
          <w:b/>
          <w:sz w:val="20"/>
          <w:szCs w:val="20"/>
        </w:rPr>
        <w:t>CERTIFICATION:</w:t>
      </w:r>
    </w:p>
    <w:p w14:paraId="05EA43C8" w14:textId="77777777" w:rsidR="00B145BE" w:rsidRDefault="00B145BE" w:rsidP="00B145BE">
      <w:pPr>
        <w:tabs>
          <w:tab w:val="left" w:pos="-1440"/>
        </w:tabs>
        <w:spacing w:after="120"/>
        <w:ind w:left="1260" w:hanging="1260"/>
        <w:rPr>
          <w:sz w:val="20"/>
          <w:szCs w:val="20"/>
        </w:rPr>
      </w:pPr>
      <w:r>
        <w:rPr>
          <w:sz w:val="20"/>
          <w:szCs w:val="20"/>
        </w:rPr>
        <w:t>Utah</w:t>
      </w:r>
      <w:r>
        <w:rPr>
          <w:sz w:val="20"/>
          <w:szCs w:val="20"/>
        </w:rPr>
        <w:tab/>
        <w:t xml:space="preserve">Standard. Secondary Education with endorsements in English, History, </w:t>
      </w:r>
      <w:smartTag w:uri="urn:schemas-microsoft-com:office:smarttags" w:element="place">
        <w:smartTag w:uri="urn:schemas-microsoft-com:office:smarttags" w:element="City">
          <w:r>
            <w:rPr>
              <w:sz w:val="20"/>
              <w:szCs w:val="20"/>
            </w:rPr>
            <w:t>Reading</w:t>
          </w:r>
        </w:smartTag>
      </w:smartTag>
      <w:r>
        <w:rPr>
          <w:sz w:val="20"/>
          <w:szCs w:val="20"/>
        </w:rPr>
        <w:t>, English as a Second Language. (1968-73, 1983-2010, 2006-ESL)</w:t>
      </w:r>
    </w:p>
    <w:p w14:paraId="0736F8B9" w14:textId="77777777" w:rsidR="00B145BE" w:rsidRDefault="00B145BE" w:rsidP="00B145BE">
      <w:pPr>
        <w:tabs>
          <w:tab w:val="left" w:pos="-1440"/>
        </w:tabs>
        <w:spacing w:after="120"/>
        <w:ind w:left="1260" w:hanging="1260"/>
        <w:rPr>
          <w:sz w:val="20"/>
          <w:szCs w:val="20"/>
        </w:rPr>
      </w:pPr>
      <w:r>
        <w:rPr>
          <w:sz w:val="20"/>
          <w:szCs w:val="20"/>
        </w:rPr>
        <w:t>Kansas</w:t>
      </w:r>
      <w:r>
        <w:rPr>
          <w:sz w:val="20"/>
          <w:szCs w:val="20"/>
        </w:rPr>
        <w:tab/>
        <w:t>Reading Specialist, K-12; Language Arts, Junior High, ML-9. (1981-1986)</w:t>
      </w:r>
    </w:p>
    <w:p w14:paraId="62F072FF" w14:textId="77777777" w:rsidR="00B145BE" w:rsidRDefault="00B145BE" w:rsidP="00B145BE">
      <w:pPr>
        <w:tabs>
          <w:tab w:val="left" w:pos="-1440"/>
        </w:tabs>
        <w:spacing w:after="120"/>
        <w:ind w:left="1260" w:hanging="1260"/>
        <w:rPr>
          <w:sz w:val="20"/>
          <w:szCs w:val="20"/>
        </w:rPr>
      </w:pPr>
      <w:r>
        <w:rPr>
          <w:sz w:val="20"/>
          <w:szCs w:val="20"/>
        </w:rPr>
        <w:t>New York</w:t>
      </w:r>
      <w:r>
        <w:rPr>
          <w:sz w:val="20"/>
          <w:szCs w:val="20"/>
        </w:rPr>
        <w:tab/>
        <w:t>English, 7-12, permanent; Elementary, Nursery, K-6, permanent.</w:t>
      </w:r>
    </w:p>
    <w:p w14:paraId="3D03463D" w14:textId="77777777" w:rsidR="00142B25" w:rsidRDefault="00142B25" w:rsidP="00142B25">
      <w:pPr>
        <w:spacing w:before="360" w:after="120"/>
        <w:rPr>
          <w:sz w:val="20"/>
          <w:szCs w:val="20"/>
        </w:rPr>
      </w:pPr>
      <w:r w:rsidRPr="003E0988">
        <w:rPr>
          <w:b/>
          <w:sz w:val="20"/>
          <w:szCs w:val="20"/>
        </w:rPr>
        <w:t>TEACHING EXPERIENCE</w:t>
      </w:r>
      <w:r>
        <w:rPr>
          <w:sz w:val="20"/>
          <w:szCs w:val="20"/>
        </w:rPr>
        <w:t>:</w:t>
      </w:r>
    </w:p>
    <w:p w14:paraId="41AA73CB" w14:textId="77777777" w:rsidR="00142B25" w:rsidRDefault="00142B25" w:rsidP="00142B25">
      <w:pPr>
        <w:tabs>
          <w:tab w:val="left" w:pos="-1440"/>
        </w:tabs>
        <w:spacing w:after="120"/>
        <w:ind w:left="1440" w:hanging="1440"/>
        <w:rPr>
          <w:sz w:val="20"/>
          <w:szCs w:val="20"/>
        </w:rPr>
      </w:pPr>
      <w:r>
        <w:rPr>
          <w:sz w:val="20"/>
          <w:szCs w:val="20"/>
        </w:rPr>
        <w:t>2015-Present</w:t>
      </w:r>
      <w:r>
        <w:rPr>
          <w:sz w:val="20"/>
          <w:szCs w:val="20"/>
        </w:rPr>
        <w:tab/>
        <w:t xml:space="preserve">Created and teach </w:t>
      </w:r>
      <w:r>
        <w:rPr>
          <w:i/>
          <w:sz w:val="20"/>
          <w:szCs w:val="20"/>
        </w:rPr>
        <w:t>Surviving College Reading Online Course</w:t>
      </w:r>
      <w:r>
        <w:rPr>
          <w:sz w:val="20"/>
          <w:szCs w:val="20"/>
        </w:rPr>
        <w:t xml:space="preserve">, non-credit, 14 modules, 12-week course as a cohort. Modified the course to include 10 modules and 11 strategies; named this online, non-credit course </w:t>
      </w:r>
      <w:r>
        <w:rPr>
          <w:i/>
          <w:iCs/>
          <w:sz w:val="20"/>
          <w:szCs w:val="20"/>
        </w:rPr>
        <w:t>Academic Reading Strategies #1</w:t>
      </w:r>
      <w:r>
        <w:rPr>
          <w:sz w:val="20"/>
          <w:szCs w:val="20"/>
        </w:rPr>
        <w:t>. Isakson Literacy.</w:t>
      </w:r>
    </w:p>
    <w:p w14:paraId="43290039" w14:textId="77777777" w:rsidR="00142B25" w:rsidRPr="00BD394D" w:rsidRDefault="00142B25" w:rsidP="00142B25">
      <w:pPr>
        <w:spacing w:after="120"/>
        <w:ind w:left="1440" w:hanging="1440"/>
        <w:rPr>
          <w:sz w:val="20"/>
          <w:szCs w:val="20"/>
        </w:rPr>
      </w:pPr>
      <w:r>
        <w:rPr>
          <w:sz w:val="20"/>
          <w:szCs w:val="20"/>
        </w:rPr>
        <w:t>2007-2013</w:t>
      </w:r>
      <w:r>
        <w:rPr>
          <w:sz w:val="20"/>
          <w:szCs w:val="20"/>
        </w:rPr>
        <w:tab/>
        <w:t xml:space="preserve">Part-time instructor. </w:t>
      </w:r>
      <w:r w:rsidRPr="00815CA9">
        <w:rPr>
          <w:i/>
          <w:sz w:val="20"/>
          <w:szCs w:val="20"/>
        </w:rPr>
        <w:t>Advanced Reading Strategies for College Success</w:t>
      </w:r>
      <w:r>
        <w:rPr>
          <w:sz w:val="20"/>
          <w:szCs w:val="20"/>
        </w:rPr>
        <w:t xml:space="preserve">. Taught two to three sections a semester. Developed and taught </w:t>
      </w:r>
      <w:r>
        <w:rPr>
          <w:i/>
          <w:iCs/>
          <w:sz w:val="20"/>
          <w:szCs w:val="20"/>
        </w:rPr>
        <w:t xml:space="preserve">Surviving College Reading </w:t>
      </w:r>
      <w:r>
        <w:rPr>
          <w:sz w:val="20"/>
          <w:szCs w:val="20"/>
        </w:rPr>
        <w:t>beginning in 2013.</w:t>
      </w:r>
    </w:p>
    <w:p w14:paraId="16FA5D81" w14:textId="77777777" w:rsidR="00142B25" w:rsidRDefault="00142B25" w:rsidP="00142B25">
      <w:pPr>
        <w:tabs>
          <w:tab w:val="left" w:pos="-1440"/>
        </w:tabs>
        <w:spacing w:after="120"/>
        <w:ind w:left="1440" w:hanging="1440"/>
        <w:rPr>
          <w:sz w:val="20"/>
          <w:szCs w:val="20"/>
        </w:rPr>
      </w:pPr>
      <w:r>
        <w:rPr>
          <w:sz w:val="20"/>
          <w:szCs w:val="20"/>
        </w:rPr>
        <w:t>2007-2010</w:t>
      </w:r>
      <w:r>
        <w:rPr>
          <w:sz w:val="20"/>
          <w:szCs w:val="20"/>
        </w:rPr>
        <w:tab/>
        <w:t xml:space="preserve">Adjunct instructor. Center for the Improvement of Teacher Education and Schooling, BYU-Public School Partnership, developed and taught </w:t>
      </w:r>
      <w:r w:rsidRPr="00815CA9">
        <w:rPr>
          <w:i/>
          <w:sz w:val="20"/>
          <w:szCs w:val="20"/>
        </w:rPr>
        <w:t>Reading Assessment and Intervention</w:t>
      </w:r>
    </w:p>
    <w:p w14:paraId="1DE1ECB1" w14:textId="77777777" w:rsidR="00142B25" w:rsidRDefault="00142B25" w:rsidP="00142B25">
      <w:pPr>
        <w:tabs>
          <w:tab w:val="left" w:pos="-1440"/>
        </w:tabs>
        <w:spacing w:after="120"/>
        <w:ind w:left="1440" w:hanging="1440"/>
        <w:rPr>
          <w:sz w:val="20"/>
          <w:szCs w:val="20"/>
        </w:rPr>
      </w:pPr>
      <w:r>
        <w:rPr>
          <w:sz w:val="20"/>
          <w:szCs w:val="20"/>
        </w:rPr>
        <w:t>2006-2007</w:t>
      </w:r>
      <w:r>
        <w:rPr>
          <w:sz w:val="20"/>
          <w:szCs w:val="20"/>
        </w:rPr>
        <w:tab/>
        <w:t>Writing Instructor, English Language Center, Brigham Young University, Level 4—expository essays, sentence fluency, organization, reference styles for English Language Learners.</w:t>
      </w:r>
    </w:p>
    <w:p w14:paraId="7F41F912" w14:textId="77777777" w:rsidR="00142B25" w:rsidRDefault="00142B25" w:rsidP="00142B25">
      <w:pPr>
        <w:tabs>
          <w:tab w:val="left" w:pos="-1440"/>
        </w:tabs>
        <w:spacing w:after="120"/>
        <w:ind w:left="1440" w:hanging="1440"/>
        <w:rPr>
          <w:sz w:val="20"/>
          <w:szCs w:val="20"/>
        </w:rPr>
      </w:pPr>
      <w:r>
        <w:rPr>
          <w:sz w:val="20"/>
          <w:szCs w:val="20"/>
        </w:rPr>
        <w:t>2002-2006</w:t>
      </w:r>
      <w:r>
        <w:rPr>
          <w:sz w:val="20"/>
          <w:szCs w:val="20"/>
        </w:rPr>
        <w:tab/>
        <w:t>Literacy Teacher: English, Reading, and Writing classes for struggling learners.  Developed curriculum for the courses and trained volunteers. Independence High School, Provo District.</w:t>
      </w:r>
    </w:p>
    <w:p w14:paraId="20FD1F47" w14:textId="77777777" w:rsidR="00142B25" w:rsidRDefault="00142B25" w:rsidP="00142B25">
      <w:pPr>
        <w:tabs>
          <w:tab w:val="left" w:pos="-1440"/>
        </w:tabs>
        <w:spacing w:after="120"/>
        <w:ind w:left="1440" w:hanging="1440"/>
        <w:rPr>
          <w:sz w:val="20"/>
          <w:szCs w:val="20"/>
        </w:rPr>
      </w:pPr>
      <w:r>
        <w:rPr>
          <w:sz w:val="20"/>
          <w:szCs w:val="20"/>
        </w:rPr>
        <w:t>1985-1999</w:t>
      </w:r>
      <w:r>
        <w:rPr>
          <w:sz w:val="20"/>
          <w:szCs w:val="20"/>
        </w:rPr>
        <w:tab/>
        <w:t xml:space="preserve">Literacy specialist, 9-12, for less proficient readers and writers. </w:t>
      </w:r>
      <w:smartTag w:uri="urn:schemas-microsoft-com:office:smarttags" w:element="place">
        <w:smartTag w:uri="urn:schemas-microsoft-com:office:smarttags" w:element="PlaceName">
          <w:r>
            <w:rPr>
              <w:sz w:val="20"/>
              <w:szCs w:val="20"/>
            </w:rPr>
            <w:t>Timpview</w:t>
          </w:r>
        </w:smartTag>
        <w:r>
          <w:rPr>
            <w:sz w:val="20"/>
            <w:szCs w:val="20"/>
          </w:rPr>
          <w:t xml:space="preserve"> </w:t>
        </w:r>
        <w:smartTag w:uri="urn:schemas-microsoft-com:office:smarttags" w:element="PlaceType">
          <w:r>
            <w:rPr>
              <w:sz w:val="20"/>
              <w:szCs w:val="20"/>
            </w:rPr>
            <w:t>High School</w:t>
          </w:r>
        </w:smartTag>
      </w:smartTag>
      <w:r>
        <w:rPr>
          <w:sz w:val="20"/>
          <w:szCs w:val="20"/>
        </w:rPr>
        <w:t>. Also at Provo High School, 1986-90, 1993-94. English Teacher, including classes integrating English, history, humanities, and geography (</w:t>
      </w:r>
      <w:r w:rsidRPr="0056057E">
        <w:rPr>
          <w:sz w:val="20"/>
          <w:szCs w:val="20"/>
        </w:rPr>
        <w:t>9</w:t>
      </w:r>
      <w:r w:rsidRPr="0056057E">
        <w:rPr>
          <w:sz w:val="20"/>
          <w:szCs w:val="20"/>
          <w:vertAlign w:val="superscript"/>
        </w:rPr>
        <w:t>th</w:t>
      </w:r>
      <w:r>
        <w:rPr>
          <w:sz w:val="20"/>
          <w:szCs w:val="20"/>
        </w:rPr>
        <w:t xml:space="preserve">, </w:t>
      </w:r>
      <w:r w:rsidRPr="0056057E">
        <w:rPr>
          <w:sz w:val="20"/>
          <w:szCs w:val="20"/>
        </w:rPr>
        <w:t>12</w:t>
      </w:r>
      <w:r w:rsidRPr="0056057E">
        <w:rPr>
          <w:sz w:val="20"/>
          <w:szCs w:val="20"/>
          <w:vertAlign w:val="superscript"/>
        </w:rPr>
        <w:t>th</w:t>
      </w:r>
      <w:r>
        <w:rPr>
          <w:sz w:val="20"/>
          <w:szCs w:val="20"/>
        </w:rPr>
        <w:t xml:space="preserve"> grade), Timpview High School. </w:t>
      </w:r>
      <w:smartTag w:uri="urn:schemas-microsoft-com:office:smarttags" w:element="place">
        <w:smartTag w:uri="urn:schemas-microsoft-com:office:smarttags" w:element="City">
          <w:r>
            <w:rPr>
              <w:sz w:val="20"/>
              <w:szCs w:val="20"/>
            </w:rPr>
            <w:t>Provo</w:t>
          </w:r>
        </w:smartTag>
        <w:r>
          <w:rPr>
            <w:sz w:val="20"/>
            <w:szCs w:val="20"/>
          </w:rPr>
          <w:t xml:space="preserve">, </w:t>
        </w:r>
        <w:smartTag w:uri="urn:schemas-microsoft-com:office:smarttags" w:element="State">
          <w:r>
            <w:rPr>
              <w:sz w:val="20"/>
              <w:szCs w:val="20"/>
            </w:rPr>
            <w:t>Utah</w:t>
          </w:r>
        </w:smartTag>
      </w:smartTag>
      <w:r>
        <w:rPr>
          <w:sz w:val="20"/>
          <w:szCs w:val="20"/>
        </w:rPr>
        <w:t>.</w:t>
      </w:r>
    </w:p>
    <w:p w14:paraId="29A5A476" w14:textId="77777777" w:rsidR="00142B25" w:rsidRDefault="00142B25" w:rsidP="00142B25">
      <w:pPr>
        <w:tabs>
          <w:tab w:val="left" w:pos="-1440"/>
        </w:tabs>
        <w:spacing w:after="120"/>
        <w:ind w:left="1440" w:hanging="1440"/>
        <w:rPr>
          <w:sz w:val="20"/>
          <w:szCs w:val="20"/>
        </w:rPr>
      </w:pPr>
      <w:r>
        <w:rPr>
          <w:sz w:val="20"/>
          <w:szCs w:val="20"/>
        </w:rPr>
        <w:t>1993</w:t>
      </w:r>
      <w:r>
        <w:rPr>
          <w:sz w:val="20"/>
          <w:szCs w:val="20"/>
        </w:rPr>
        <w:tab/>
        <w:t>Instructor of graduate course for Utah State Office of Education, Supporting Readers in Secondary Classrooms, Taylorsville High School, Salt Lake City, Utah.</w:t>
      </w:r>
    </w:p>
    <w:p w14:paraId="52A30926" w14:textId="77777777" w:rsidR="00142B25" w:rsidRDefault="00142B25" w:rsidP="00142B25">
      <w:pPr>
        <w:tabs>
          <w:tab w:val="left" w:pos="-1440"/>
        </w:tabs>
        <w:spacing w:after="120"/>
        <w:ind w:left="1440" w:hanging="1440"/>
        <w:rPr>
          <w:sz w:val="20"/>
          <w:szCs w:val="20"/>
        </w:rPr>
      </w:pPr>
      <w:r>
        <w:rPr>
          <w:sz w:val="20"/>
          <w:szCs w:val="20"/>
        </w:rPr>
        <w:t>1993</w:t>
      </w:r>
      <w:r>
        <w:rPr>
          <w:sz w:val="20"/>
          <w:szCs w:val="20"/>
        </w:rPr>
        <w:tab/>
        <w:t>Instructor of graduate course “Comprehending Narrative and Expository Text,” Department of Elementary Education, BYU, Provo, Utah.</w:t>
      </w:r>
    </w:p>
    <w:p w14:paraId="53A2DF2E" w14:textId="77777777" w:rsidR="00142B25" w:rsidRDefault="00142B25" w:rsidP="00142B25">
      <w:pPr>
        <w:tabs>
          <w:tab w:val="left" w:pos="-1440"/>
        </w:tabs>
        <w:spacing w:after="120"/>
        <w:ind w:left="1440" w:right="-270" w:hanging="1440"/>
        <w:rPr>
          <w:sz w:val="20"/>
          <w:szCs w:val="20"/>
        </w:rPr>
      </w:pPr>
      <w:r>
        <w:rPr>
          <w:sz w:val="20"/>
          <w:szCs w:val="20"/>
        </w:rPr>
        <w:t>1983-1986</w:t>
      </w:r>
      <w:r>
        <w:rPr>
          <w:sz w:val="20"/>
          <w:szCs w:val="20"/>
        </w:rPr>
        <w:tab/>
        <w:t>Reading specialist working with adults in reading, study skills, spelling, writing, grammar, vocabulary, and penmanship. Learning Enrichment Center, Utah Technical College, Orem, UT</w:t>
      </w:r>
    </w:p>
    <w:p w14:paraId="2A58C287" w14:textId="77777777" w:rsidR="00142B25" w:rsidRDefault="00142B25" w:rsidP="00142B25">
      <w:pPr>
        <w:tabs>
          <w:tab w:val="left" w:pos="-1440"/>
        </w:tabs>
        <w:spacing w:after="120"/>
        <w:ind w:left="1440" w:hanging="1440"/>
        <w:rPr>
          <w:sz w:val="20"/>
          <w:szCs w:val="20"/>
        </w:rPr>
      </w:pPr>
      <w:r>
        <w:rPr>
          <w:sz w:val="20"/>
          <w:szCs w:val="20"/>
        </w:rPr>
        <w:t>1972-1989</w:t>
      </w:r>
      <w:r>
        <w:rPr>
          <w:sz w:val="20"/>
          <w:szCs w:val="20"/>
        </w:rPr>
        <w:tab/>
        <w:t>Private reading tutor, building and strengthening literacy on an individual basis. 1</w:t>
      </w:r>
      <w:r w:rsidRPr="001D4213">
        <w:rPr>
          <w:sz w:val="20"/>
          <w:szCs w:val="20"/>
          <w:vertAlign w:val="superscript"/>
        </w:rPr>
        <w:t>st</w:t>
      </w:r>
      <w:r>
        <w:rPr>
          <w:sz w:val="20"/>
          <w:szCs w:val="20"/>
        </w:rPr>
        <w:t xml:space="preserve"> grade-adult.</w:t>
      </w:r>
    </w:p>
    <w:p w14:paraId="2A2B6E37" w14:textId="77777777" w:rsidR="00142B25" w:rsidRDefault="00142B25" w:rsidP="00142B25">
      <w:pPr>
        <w:tabs>
          <w:tab w:val="left" w:pos="-1440"/>
        </w:tabs>
        <w:spacing w:after="120"/>
        <w:ind w:left="1440" w:hanging="1440"/>
        <w:rPr>
          <w:sz w:val="20"/>
          <w:szCs w:val="20"/>
        </w:rPr>
      </w:pPr>
      <w:r>
        <w:rPr>
          <w:sz w:val="20"/>
          <w:szCs w:val="20"/>
        </w:rPr>
        <w:t>1981-1983</w:t>
      </w:r>
      <w:r>
        <w:rPr>
          <w:sz w:val="20"/>
          <w:szCs w:val="20"/>
        </w:rPr>
        <w:tab/>
        <w:t xml:space="preserve">Remedial reading specialist and coordinator for teaching reading in the content areas. </w:t>
      </w:r>
      <w:smartTag w:uri="urn:schemas-microsoft-com:office:smarttags" w:element="place">
        <w:smartTag w:uri="urn:schemas-microsoft-com:office:smarttags" w:element="City">
          <w:r>
            <w:rPr>
              <w:sz w:val="20"/>
              <w:szCs w:val="20"/>
            </w:rPr>
            <w:t>Hamilton</w:t>
          </w:r>
        </w:smartTag>
      </w:smartTag>
      <w:r>
        <w:rPr>
          <w:sz w:val="20"/>
          <w:szCs w:val="20"/>
        </w:rPr>
        <w:t xml:space="preserve"> Traditional </w:t>
      </w:r>
      <w:smartTag w:uri="urn:schemas-microsoft-com:office:smarttags" w:element="place">
        <w:smartTag w:uri="urn:schemas-microsoft-com:office:smarttags" w:element="PlaceName">
          <w:r>
            <w:rPr>
              <w:sz w:val="20"/>
              <w:szCs w:val="20"/>
            </w:rPr>
            <w:t>Alternative</w:t>
          </w:r>
        </w:smartTag>
        <w:r>
          <w:rPr>
            <w:sz w:val="20"/>
            <w:szCs w:val="20"/>
          </w:rPr>
          <w:t xml:space="preserve"> </w:t>
        </w:r>
        <w:smartTag w:uri="urn:schemas-microsoft-com:office:smarttags" w:element="PlaceType">
          <w:r>
            <w:rPr>
              <w:sz w:val="20"/>
              <w:szCs w:val="20"/>
            </w:rPr>
            <w:t>Junior High School</w:t>
          </w:r>
        </w:smartTag>
      </w:smartTag>
      <w:r>
        <w:rPr>
          <w:sz w:val="20"/>
          <w:szCs w:val="20"/>
        </w:rPr>
        <w:t xml:space="preserve">, </w:t>
      </w:r>
      <w:smartTag w:uri="urn:schemas-microsoft-com:office:smarttags" w:element="place">
        <w:smartTag w:uri="urn:schemas-microsoft-com:office:smarttags" w:element="City">
          <w:r>
            <w:rPr>
              <w:sz w:val="20"/>
              <w:szCs w:val="20"/>
            </w:rPr>
            <w:t>Wichita</w:t>
          </w:r>
        </w:smartTag>
        <w:r>
          <w:rPr>
            <w:sz w:val="20"/>
            <w:szCs w:val="20"/>
          </w:rPr>
          <w:t xml:space="preserve">, </w:t>
        </w:r>
        <w:smartTag w:uri="urn:schemas-microsoft-com:office:smarttags" w:element="State">
          <w:r>
            <w:rPr>
              <w:sz w:val="20"/>
              <w:szCs w:val="20"/>
            </w:rPr>
            <w:t>Kansas</w:t>
          </w:r>
        </w:smartTag>
      </w:smartTag>
      <w:r>
        <w:rPr>
          <w:sz w:val="20"/>
          <w:szCs w:val="20"/>
        </w:rPr>
        <w:t>.</w:t>
      </w:r>
    </w:p>
    <w:p w14:paraId="5F2FFE28" w14:textId="77777777" w:rsidR="00142B25" w:rsidRDefault="00142B25" w:rsidP="00142B25">
      <w:pPr>
        <w:tabs>
          <w:tab w:val="left" w:pos="-1440"/>
        </w:tabs>
        <w:spacing w:after="120"/>
        <w:ind w:left="1440" w:hanging="1440"/>
        <w:rPr>
          <w:sz w:val="20"/>
          <w:szCs w:val="20"/>
        </w:rPr>
      </w:pPr>
      <w:r>
        <w:rPr>
          <w:noProof/>
          <w:sz w:val="20"/>
          <w:szCs w:val="20"/>
        </w:rPr>
        <w:lastRenderedPageBreak/>
        <mc:AlternateContent>
          <mc:Choice Requires="wps">
            <w:drawing>
              <wp:anchor distT="0" distB="0" distL="114300" distR="114300" simplePos="0" relativeHeight="251662336" behindDoc="1" locked="0" layoutInCell="1" allowOverlap="1" wp14:anchorId="47B21653" wp14:editId="160F411A">
                <wp:simplePos x="0" y="0"/>
                <wp:positionH relativeFrom="column">
                  <wp:posOffset>-89828</wp:posOffset>
                </wp:positionH>
                <wp:positionV relativeFrom="paragraph">
                  <wp:posOffset>85725</wp:posOffset>
                </wp:positionV>
                <wp:extent cx="445355" cy="232153"/>
                <wp:effectExtent l="0" t="0" r="0" b="0"/>
                <wp:wrapNone/>
                <wp:docPr id="1" name="Text Box 1"/>
                <wp:cNvGraphicFramePr/>
                <a:graphic xmlns:a="http://schemas.openxmlformats.org/drawingml/2006/main">
                  <a:graphicData uri="http://schemas.microsoft.com/office/word/2010/wordprocessingShape">
                    <wps:wsp>
                      <wps:cNvSpPr txBox="1"/>
                      <wps:spPr>
                        <a:xfrm>
                          <a:off x="0" y="0"/>
                          <a:ext cx="445355" cy="232153"/>
                        </a:xfrm>
                        <a:prstGeom prst="rect">
                          <a:avLst/>
                        </a:prstGeom>
                        <a:solidFill>
                          <a:schemeClr val="lt1"/>
                        </a:solidFill>
                        <a:ln w="6350">
                          <a:noFill/>
                        </a:ln>
                      </wps:spPr>
                      <wps:txbx>
                        <w:txbxContent>
                          <w:p w14:paraId="55F54274" w14:textId="77777777" w:rsidR="00142B25" w:rsidRDefault="00142B25" w:rsidP="00142B25">
                            <w:r>
                              <w:rPr>
                                <w:sz w:val="20"/>
                                <w:szCs w:val="20"/>
                              </w:rPr>
                              <w:t>1983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21653" id="_x0000_t202" coordsize="21600,21600" o:spt="202" path="m,l,21600r21600,l21600,xe">
                <v:stroke joinstyle="miter"/>
                <v:path gradientshapeok="t" o:connecttype="rect"/>
              </v:shapetype>
              <v:shape id="Text Box 1" o:spid="_x0000_s1026" type="#_x0000_t202" style="position:absolute;left:0;text-align:left;margin-left:-7.05pt;margin-top:6.75pt;width:35.05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" fillcolor="white [3201]" stroked="f" strokeweight=".5pt">
                <v:textbox>
                  <w:txbxContent>
                    <w:p w14:paraId="55F54274" w14:textId="77777777" w:rsidR="00142B25" w:rsidRDefault="00142B25" w:rsidP="00142B25">
                      <w:r>
                        <w:rPr>
                          <w:sz w:val="20"/>
                          <w:szCs w:val="20"/>
                        </w:rPr>
                        <w:t>1983</w:t>
                      </w:r>
                    </w:p>
                  </w:txbxContent>
                </v:textbox>
              </v:shape>
            </w:pict>
          </mc:Fallback>
        </mc:AlternateContent>
      </w:r>
      <w:r>
        <w:rPr>
          <w:sz w:val="20"/>
          <w:szCs w:val="20"/>
        </w:rPr>
        <w:t>1977,1979,</w:t>
      </w:r>
      <w:r>
        <w:rPr>
          <w:sz w:val="20"/>
          <w:szCs w:val="20"/>
        </w:rPr>
        <w:tab/>
        <w:t xml:space="preserve">Adjunct instructor for four courses at Wichita State University, Wichita, KS, including learning and evaluation, teaching reading in the content areas, the reading process, and co-taught child development.  </w:t>
      </w:r>
    </w:p>
    <w:p w14:paraId="4F363DFD" w14:textId="77777777" w:rsidR="00142B25" w:rsidRDefault="00142B25" w:rsidP="00142B25">
      <w:pPr>
        <w:tabs>
          <w:tab w:val="left" w:pos="-1440"/>
        </w:tabs>
        <w:spacing w:after="120"/>
        <w:ind w:left="1440" w:hanging="1440"/>
        <w:rPr>
          <w:sz w:val="20"/>
          <w:szCs w:val="20"/>
        </w:rPr>
      </w:pPr>
      <w:r>
        <w:rPr>
          <w:sz w:val="20"/>
          <w:szCs w:val="20"/>
        </w:rPr>
        <w:t>1971-1974</w:t>
      </w:r>
      <w:r>
        <w:rPr>
          <w:sz w:val="20"/>
          <w:szCs w:val="20"/>
        </w:rPr>
        <w:tab/>
        <w:t>Reading readiness teacher Pre-1, and remedial reading teacher, grades 2-6, Lansing Elementary School, Lansing, New York.</w:t>
      </w:r>
    </w:p>
    <w:p w14:paraId="6EF4FD9B" w14:textId="77777777" w:rsidR="00142B25" w:rsidRDefault="00142B25" w:rsidP="00142B25">
      <w:pPr>
        <w:tabs>
          <w:tab w:val="left" w:pos="-1440"/>
        </w:tabs>
        <w:spacing w:after="120"/>
        <w:ind w:left="1440" w:hanging="1440"/>
        <w:rPr>
          <w:sz w:val="20"/>
          <w:szCs w:val="20"/>
        </w:rPr>
      </w:pPr>
      <w:r>
        <w:rPr>
          <w:sz w:val="20"/>
          <w:szCs w:val="20"/>
        </w:rPr>
        <w:t>1968-1969</w:t>
      </w:r>
      <w:r>
        <w:rPr>
          <w:sz w:val="20"/>
          <w:szCs w:val="20"/>
        </w:rPr>
        <w:tab/>
        <w:t>English teacher, grades 7-9, North Ogden Junior High School, Ogden, Utah.</w:t>
      </w:r>
    </w:p>
    <w:p w14:paraId="3ADEE2F3" w14:textId="77777777" w:rsidR="00D12BC3" w:rsidRDefault="00D12BC3" w:rsidP="00D12BC3">
      <w:pPr>
        <w:spacing w:before="240" w:after="0"/>
        <w:rPr>
          <w:sz w:val="20"/>
          <w:szCs w:val="20"/>
        </w:rPr>
      </w:pPr>
      <w:r w:rsidRPr="003E0988">
        <w:rPr>
          <w:b/>
          <w:sz w:val="20"/>
          <w:szCs w:val="20"/>
        </w:rPr>
        <w:t>PUBLICATIONS</w:t>
      </w:r>
      <w:r>
        <w:rPr>
          <w:sz w:val="20"/>
          <w:szCs w:val="20"/>
        </w:rPr>
        <w:t>: (selected)</w:t>
      </w:r>
    </w:p>
    <w:p w14:paraId="13B56743" w14:textId="77777777" w:rsidR="00D12BC3" w:rsidRDefault="00D12BC3" w:rsidP="00D12BC3">
      <w:pPr>
        <w:spacing w:after="0" w:line="276" w:lineRule="auto"/>
        <w:ind w:left="450" w:hanging="450"/>
        <w:rPr>
          <w:sz w:val="20"/>
          <w:szCs w:val="20"/>
        </w:rPr>
      </w:pPr>
      <w:bookmarkStart w:id="0" w:name="_Hlk493030541"/>
      <w:r>
        <w:rPr>
          <w:sz w:val="20"/>
          <w:szCs w:val="20"/>
        </w:rPr>
        <w:t xml:space="preserve">Isakson, M. B. with R L. Isakson. (September, 2022). </w:t>
      </w:r>
      <w:r>
        <w:rPr>
          <w:i/>
          <w:sz w:val="20"/>
          <w:szCs w:val="20"/>
        </w:rPr>
        <w:t xml:space="preserve">A Brief Guide to College Reading </w:t>
      </w:r>
      <w:r>
        <w:rPr>
          <w:sz w:val="20"/>
          <w:szCs w:val="20"/>
        </w:rPr>
        <w:t>(International ed). Provo, UT: BYU Academic Publishing.  11 essential strategies.</w:t>
      </w:r>
    </w:p>
    <w:p w14:paraId="314726CB" w14:textId="77777777" w:rsidR="00D12BC3" w:rsidRDefault="00D12BC3" w:rsidP="00D12BC3">
      <w:pPr>
        <w:spacing w:after="0" w:line="276" w:lineRule="auto"/>
        <w:ind w:left="450" w:hanging="450"/>
        <w:rPr>
          <w:sz w:val="20"/>
          <w:szCs w:val="20"/>
        </w:rPr>
      </w:pPr>
      <w:r>
        <w:rPr>
          <w:sz w:val="20"/>
          <w:szCs w:val="20"/>
        </w:rPr>
        <w:t xml:space="preserve">Isakson, M. B. with R L. Isakson. (August, 2022). </w:t>
      </w:r>
      <w:r>
        <w:rPr>
          <w:i/>
          <w:iCs/>
          <w:sz w:val="20"/>
          <w:szCs w:val="20"/>
        </w:rPr>
        <w:t xml:space="preserve">A Brief Guide to Academic Reading for College. </w:t>
      </w:r>
      <w:r>
        <w:rPr>
          <w:sz w:val="20"/>
          <w:szCs w:val="20"/>
        </w:rPr>
        <w:t>(3</w:t>
      </w:r>
      <w:r w:rsidRPr="00E942FB">
        <w:rPr>
          <w:sz w:val="20"/>
          <w:szCs w:val="20"/>
          <w:vertAlign w:val="superscript"/>
        </w:rPr>
        <w:t>rd</w:t>
      </w:r>
      <w:r>
        <w:rPr>
          <w:sz w:val="20"/>
          <w:szCs w:val="20"/>
        </w:rPr>
        <w:t xml:space="preserve"> ed). Provo, UT: BYU Academic Publishing.  27 essential and advanced strategies</w:t>
      </w:r>
    </w:p>
    <w:p w14:paraId="11A80F18" w14:textId="77777777" w:rsidR="00D12BC3" w:rsidRDefault="00D12BC3" w:rsidP="00D12BC3">
      <w:pPr>
        <w:spacing w:after="0" w:line="276" w:lineRule="auto"/>
        <w:ind w:left="450" w:hanging="450"/>
        <w:rPr>
          <w:sz w:val="20"/>
          <w:szCs w:val="20"/>
        </w:rPr>
      </w:pPr>
      <w:r>
        <w:rPr>
          <w:sz w:val="20"/>
          <w:szCs w:val="20"/>
        </w:rPr>
        <w:t xml:space="preserve">Isakson, M. B. with R L. Isakson. (2021). </w:t>
      </w:r>
      <w:r>
        <w:rPr>
          <w:i/>
          <w:sz w:val="20"/>
          <w:szCs w:val="20"/>
        </w:rPr>
        <w:t xml:space="preserve">Learn more &amp; read faster: A handbook of advanced reading strategies for college success </w:t>
      </w:r>
      <w:r>
        <w:rPr>
          <w:sz w:val="20"/>
          <w:szCs w:val="20"/>
        </w:rPr>
        <w:t>(4</w:t>
      </w:r>
      <w:r w:rsidRPr="00E942FB">
        <w:rPr>
          <w:sz w:val="20"/>
          <w:szCs w:val="20"/>
          <w:vertAlign w:val="superscript"/>
        </w:rPr>
        <w:t>th</w:t>
      </w:r>
      <w:r>
        <w:rPr>
          <w:sz w:val="20"/>
          <w:szCs w:val="20"/>
        </w:rPr>
        <w:t xml:space="preserve"> ed). Provo, UT: BYU Academic Publishing. 31 essential and advanced strategies fully explained.</w:t>
      </w:r>
    </w:p>
    <w:p w14:paraId="7757BAEC" w14:textId="77777777" w:rsidR="00D12BC3" w:rsidRDefault="00D12BC3" w:rsidP="00D12BC3">
      <w:pPr>
        <w:spacing w:after="0" w:line="276" w:lineRule="auto"/>
        <w:ind w:left="450" w:hanging="450"/>
        <w:rPr>
          <w:sz w:val="20"/>
          <w:szCs w:val="20"/>
        </w:rPr>
      </w:pPr>
      <w:r>
        <w:rPr>
          <w:sz w:val="20"/>
          <w:szCs w:val="20"/>
        </w:rPr>
        <w:t xml:space="preserve">Isakson, M. B. with R. L. Isakson (2016). </w:t>
      </w:r>
      <w:r>
        <w:rPr>
          <w:i/>
          <w:sz w:val="20"/>
          <w:szCs w:val="20"/>
        </w:rPr>
        <w:t xml:space="preserve">Surviving college reading: A handbook of essential reading strategies for college success </w:t>
      </w:r>
      <w:r>
        <w:rPr>
          <w:sz w:val="20"/>
          <w:szCs w:val="20"/>
        </w:rPr>
        <w:t>(2</w:t>
      </w:r>
      <w:r>
        <w:rPr>
          <w:sz w:val="20"/>
          <w:szCs w:val="20"/>
          <w:vertAlign w:val="superscript"/>
        </w:rPr>
        <w:t>nd</w:t>
      </w:r>
      <w:r>
        <w:rPr>
          <w:sz w:val="20"/>
          <w:szCs w:val="20"/>
        </w:rPr>
        <w:t xml:space="preserve"> ed.).</w:t>
      </w:r>
      <w:r>
        <w:rPr>
          <w:i/>
          <w:sz w:val="20"/>
          <w:szCs w:val="20"/>
        </w:rPr>
        <w:t xml:space="preserve"> </w:t>
      </w:r>
      <w:r>
        <w:rPr>
          <w:sz w:val="20"/>
          <w:szCs w:val="20"/>
        </w:rPr>
        <w:t>Provo, UT: BYU Academic Publishing. 19 strategies</w:t>
      </w:r>
    </w:p>
    <w:p w14:paraId="7BAADA34" w14:textId="77777777" w:rsidR="00D12BC3" w:rsidRDefault="00D12BC3" w:rsidP="00D12BC3">
      <w:pPr>
        <w:pStyle w:val="ListParagraph"/>
        <w:spacing w:after="0" w:line="276" w:lineRule="auto"/>
        <w:ind w:left="450" w:hanging="450"/>
        <w:rPr>
          <w:sz w:val="20"/>
          <w:szCs w:val="24"/>
        </w:rPr>
      </w:pPr>
      <w:r>
        <w:rPr>
          <w:sz w:val="20"/>
        </w:rPr>
        <w:t>Isakson, R. L.., &amp; Isakson, M. B. (2016). Preparing college students to learn more from academic texts through metacognitive awareness of reading strategies. In K. Mokhtari (Ed.). </w:t>
      </w:r>
      <w:r>
        <w:rPr>
          <w:i/>
          <w:iCs/>
          <w:sz w:val="20"/>
        </w:rPr>
        <w:t xml:space="preserve">Improving reading comprehension through metacognitive reading strategies instruction </w:t>
      </w:r>
      <w:r>
        <w:rPr>
          <w:iCs/>
          <w:sz w:val="20"/>
        </w:rPr>
        <w:t>(pp. 155-175)</w:t>
      </w:r>
      <w:r>
        <w:rPr>
          <w:i/>
          <w:iCs/>
          <w:sz w:val="20"/>
        </w:rPr>
        <w:t xml:space="preserve">. </w:t>
      </w:r>
      <w:r>
        <w:rPr>
          <w:color w:val="202020"/>
          <w:sz w:val="20"/>
        </w:rPr>
        <w:t xml:space="preserve">Lanham, MD: </w:t>
      </w:r>
      <w:r>
        <w:rPr>
          <w:sz w:val="20"/>
        </w:rPr>
        <w:t>Rowman &amp; Littlefield.</w:t>
      </w:r>
    </w:p>
    <w:p w14:paraId="64820170" w14:textId="77777777" w:rsidR="00D12BC3" w:rsidRDefault="00D12BC3" w:rsidP="00D12BC3">
      <w:pPr>
        <w:spacing w:after="0" w:line="276" w:lineRule="auto"/>
        <w:ind w:left="450" w:hanging="450"/>
        <w:rPr>
          <w:color w:val="000000"/>
          <w:sz w:val="20"/>
          <w:szCs w:val="20"/>
        </w:rPr>
      </w:pPr>
      <w:r>
        <w:rPr>
          <w:sz w:val="20"/>
        </w:rPr>
        <w:t xml:space="preserve">Isakson, R. L, Isakson, M. B., Plummer, </w:t>
      </w:r>
      <w:r>
        <w:rPr>
          <w:sz w:val="20"/>
          <w:szCs w:val="20"/>
        </w:rPr>
        <w:t>K., &amp; Chapman, S. B. (2016). T</w:t>
      </w:r>
      <w:r>
        <w:rPr>
          <w:color w:val="000000"/>
          <w:sz w:val="20"/>
          <w:szCs w:val="20"/>
        </w:rPr>
        <w:t xml:space="preserve">he development and validation of the </w:t>
      </w:r>
      <w:r>
        <w:rPr>
          <w:i/>
          <w:color w:val="000000"/>
          <w:sz w:val="20"/>
          <w:szCs w:val="20"/>
        </w:rPr>
        <w:t>Isakson Survey of Academic Reading Attitudes (ISARA). Journal of College Reading and Learning, 46</w:t>
      </w:r>
      <w:r>
        <w:rPr>
          <w:color w:val="000000"/>
          <w:sz w:val="20"/>
          <w:szCs w:val="20"/>
        </w:rPr>
        <w:t>(2), 113-138.</w:t>
      </w:r>
    </w:p>
    <w:bookmarkEnd w:id="0"/>
    <w:p w14:paraId="6A7E0BF6" w14:textId="77777777" w:rsidR="00D12BC3" w:rsidRDefault="00D12BC3" w:rsidP="00D12BC3">
      <w:pPr>
        <w:spacing w:after="0"/>
        <w:ind w:left="450" w:hanging="450"/>
        <w:rPr>
          <w:sz w:val="20"/>
          <w:szCs w:val="20"/>
        </w:rPr>
      </w:pPr>
      <w:r>
        <w:rPr>
          <w:sz w:val="20"/>
          <w:szCs w:val="20"/>
        </w:rPr>
        <w:t xml:space="preserve">Isakson, M. B. (2012) </w:t>
      </w:r>
      <w:r>
        <w:rPr>
          <w:i/>
          <w:sz w:val="20"/>
          <w:szCs w:val="20"/>
        </w:rPr>
        <w:t>Five keys for reading academic texts</w:t>
      </w:r>
      <w:r>
        <w:rPr>
          <w:sz w:val="20"/>
          <w:szCs w:val="20"/>
        </w:rPr>
        <w:t xml:space="preserve">  Retrieved from http://ctl.byu.edu/teaching-tips/five-keys-helping-students-read-difficult-texts. Website entry prepared for Center for Teaching and Learning, BYU, Provo, UT.</w:t>
      </w:r>
    </w:p>
    <w:p w14:paraId="009DDA40" w14:textId="77777777" w:rsidR="00D12BC3" w:rsidRDefault="00D12BC3" w:rsidP="00D12BC3">
      <w:pPr>
        <w:spacing w:after="0"/>
        <w:ind w:left="450" w:hanging="450"/>
        <w:rPr>
          <w:sz w:val="20"/>
          <w:szCs w:val="20"/>
        </w:rPr>
      </w:pPr>
      <w:r>
        <w:rPr>
          <w:i/>
          <w:sz w:val="20"/>
          <w:szCs w:val="20"/>
        </w:rPr>
        <w:t>Provo School District Writing Assessment: Handbook of Instructions</w:t>
      </w:r>
      <w:r>
        <w:rPr>
          <w:sz w:val="20"/>
          <w:szCs w:val="20"/>
        </w:rPr>
        <w:t>. (2002). Six handbooks: K, 1</w:t>
      </w:r>
      <w:r>
        <w:rPr>
          <w:sz w:val="20"/>
          <w:szCs w:val="20"/>
          <w:vertAlign w:val="superscript"/>
        </w:rPr>
        <w:t>st</w:t>
      </w:r>
      <w:r>
        <w:rPr>
          <w:sz w:val="20"/>
          <w:szCs w:val="20"/>
        </w:rPr>
        <w:t>-2</w:t>
      </w:r>
      <w:r>
        <w:rPr>
          <w:sz w:val="20"/>
          <w:szCs w:val="20"/>
          <w:vertAlign w:val="superscript"/>
        </w:rPr>
        <w:t>nd</w:t>
      </w:r>
      <w:r>
        <w:rPr>
          <w:sz w:val="20"/>
          <w:szCs w:val="20"/>
        </w:rPr>
        <w:t>, 3</w:t>
      </w:r>
      <w:r>
        <w:rPr>
          <w:sz w:val="20"/>
          <w:szCs w:val="20"/>
          <w:vertAlign w:val="superscript"/>
        </w:rPr>
        <w:t>rd</w:t>
      </w:r>
      <w:r>
        <w:rPr>
          <w:sz w:val="20"/>
          <w:szCs w:val="20"/>
        </w:rPr>
        <w:t>-4</w:t>
      </w:r>
      <w:r>
        <w:rPr>
          <w:sz w:val="20"/>
          <w:szCs w:val="20"/>
          <w:vertAlign w:val="superscript"/>
        </w:rPr>
        <w:t>th</w:t>
      </w:r>
      <w:r>
        <w:rPr>
          <w:sz w:val="20"/>
          <w:szCs w:val="20"/>
        </w:rPr>
        <w:t>, 5</w:t>
      </w:r>
      <w:r>
        <w:rPr>
          <w:sz w:val="20"/>
          <w:szCs w:val="20"/>
          <w:vertAlign w:val="superscript"/>
        </w:rPr>
        <w:t>th</w:t>
      </w:r>
      <w:r>
        <w:rPr>
          <w:sz w:val="20"/>
          <w:szCs w:val="20"/>
        </w:rPr>
        <w:t>-6</w:t>
      </w:r>
      <w:r>
        <w:rPr>
          <w:sz w:val="20"/>
          <w:szCs w:val="20"/>
          <w:vertAlign w:val="superscript"/>
        </w:rPr>
        <w:t>th</w:t>
      </w:r>
      <w:r>
        <w:rPr>
          <w:sz w:val="20"/>
          <w:szCs w:val="20"/>
        </w:rPr>
        <w:t>, 7</w:t>
      </w:r>
      <w:r>
        <w:rPr>
          <w:sz w:val="20"/>
          <w:szCs w:val="20"/>
          <w:vertAlign w:val="superscript"/>
        </w:rPr>
        <w:t>th</w:t>
      </w:r>
      <w:r>
        <w:rPr>
          <w:sz w:val="20"/>
          <w:szCs w:val="20"/>
        </w:rPr>
        <w:t>-8</w:t>
      </w:r>
      <w:r>
        <w:rPr>
          <w:sz w:val="20"/>
          <w:szCs w:val="20"/>
          <w:vertAlign w:val="superscript"/>
        </w:rPr>
        <w:t>th</w:t>
      </w:r>
      <w:r>
        <w:rPr>
          <w:sz w:val="20"/>
          <w:szCs w:val="20"/>
        </w:rPr>
        <w:t>, 9</w:t>
      </w:r>
      <w:r>
        <w:rPr>
          <w:sz w:val="20"/>
          <w:szCs w:val="20"/>
          <w:vertAlign w:val="superscript"/>
        </w:rPr>
        <w:t>th</w:t>
      </w:r>
      <w:r>
        <w:rPr>
          <w:sz w:val="20"/>
          <w:szCs w:val="20"/>
        </w:rPr>
        <w:t>-12</w:t>
      </w:r>
      <w:r>
        <w:rPr>
          <w:sz w:val="20"/>
          <w:szCs w:val="20"/>
          <w:vertAlign w:val="superscript"/>
        </w:rPr>
        <w:t>th</w:t>
      </w:r>
      <w:r>
        <w:rPr>
          <w:sz w:val="20"/>
          <w:szCs w:val="20"/>
        </w:rPr>
        <w:t>.   I developed the assessments and wrote the handbooks.</w:t>
      </w:r>
    </w:p>
    <w:p w14:paraId="42CA82B8" w14:textId="77777777" w:rsidR="00D12BC3" w:rsidRDefault="00D12BC3" w:rsidP="00142B25">
      <w:pPr>
        <w:spacing w:before="120" w:after="240"/>
        <w:ind w:left="450" w:hanging="450"/>
        <w:rPr>
          <w:sz w:val="20"/>
          <w:szCs w:val="20"/>
        </w:rPr>
      </w:pPr>
      <w:r>
        <w:rPr>
          <w:sz w:val="20"/>
          <w:szCs w:val="20"/>
        </w:rPr>
        <w:t>Many other professional publications from 1971 to 2001.</w:t>
      </w:r>
    </w:p>
    <w:p w14:paraId="6E05B2E5" w14:textId="77777777" w:rsidR="00D12BC3" w:rsidRDefault="00D12BC3" w:rsidP="00D12BC3">
      <w:pPr>
        <w:tabs>
          <w:tab w:val="left" w:pos="2708"/>
        </w:tabs>
        <w:spacing w:after="0"/>
        <w:ind w:left="450" w:hanging="450"/>
        <w:rPr>
          <w:sz w:val="20"/>
          <w:szCs w:val="20"/>
        </w:rPr>
      </w:pPr>
    </w:p>
    <w:p w14:paraId="6BACEFA1" w14:textId="77777777" w:rsidR="00D12BC3" w:rsidRDefault="00D12BC3" w:rsidP="00D12BC3">
      <w:pPr>
        <w:spacing w:after="0"/>
        <w:ind w:left="450" w:hanging="450"/>
        <w:rPr>
          <w:sz w:val="20"/>
          <w:szCs w:val="20"/>
        </w:rPr>
      </w:pPr>
      <w:r w:rsidRPr="003E0988">
        <w:rPr>
          <w:b/>
          <w:sz w:val="20"/>
          <w:szCs w:val="20"/>
        </w:rPr>
        <w:t>PAPER PRESENT</w:t>
      </w:r>
      <w:r>
        <w:rPr>
          <w:b/>
          <w:sz w:val="20"/>
          <w:szCs w:val="20"/>
        </w:rPr>
        <w:t>ED AT PROFESSIONAL MEETINGS</w:t>
      </w:r>
      <w:r>
        <w:rPr>
          <w:sz w:val="20"/>
          <w:szCs w:val="20"/>
        </w:rPr>
        <w:t>: (selected)</w:t>
      </w:r>
    </w:p>
    <w:p w14:paraId="6471D7D1" w14:textId="77777777" w:rsidR="00D12BC3" w:rsidRPr="00092094" w:rsidRDefault="00D12BC3" w:rsidP="00D12BC3">
      <w:pPr>
        <w:pStyle w:val="ListParagraph"/>
        <w:spacing w:after="0" w:line="276" w:lineRule="auto"/>
        <w:ind w:left="450" w:hanging="450"/>
        <w:rPr>
          <w:sz w:val="12"/>
          <w:szCs w:val="12"/>
        </w:rPr>
      </w:pPr>
      <w:r>
        <w:rPr>
          <w:sz w:val="20"/>
          <w:szCs w:val="20"/>
        </w:rPr>
        <w:t xml:space="preserve">Isakson, M. B., &amp; Isakson, R. L. (2018, October) </w:t>
      </w:r>
      <w:r>
        <w:rPr>
          <w:i/>
          <w:iCs/>
          <w:sz w:val="20"/>
          <w:szCs w:val="20"/>
        </w:rPr>
        <w:t xml:space="preserve">Professor’s perceptions about students’ reading compliance. </w:t>
      </w:r>
      <w:r>
        <w:rPr>
          <w:sz w:val="20"/>
        </w:rPr>
        <w:t>Paper presented at the Conference of the CRLA. Albuquerque, NM.</w:t>
      </w:r>
    </w:p>
    <w:p w14:paraId="7E714F27" w14:textId="77777777" w:rsidR="00D12BC3" w:rsidRDefault="00D12BC3" w:rsidP="00D12BC3">
      <w:pPr>
        <w:pStyle w:val="ListParagraph"/>
        <w:spacing w:after="0" w:line="276" w:lineRule="auto"/>
        <w:ind w:left="450" w:hanging="450"/>
        <w:rPr>
          <w:sz w:val="20"/>
        </w:rPr>
      </w:pPr>
      <w:r>
        <w:rPr>
          <w:sz w:val="20"/>
          <w:szCs w:val="20"/>
        </w:rPr>
        <w:t xml:space="preserve">Isakson, M. B., Hansen, K., &amp; Isakson, R. L. (2017, May). </w:t>
      </w:r>
      <w:r>
        <w:rPr>
          <w:i/>
          <w:sz w:val="20"/>
          <w:szCs w:val="20"/>
        </w:rPr>
        <w:t xml:space="preserve">Most College Students Aren’t Reading Their Assigned Texts, Why, and What We Can Do about It. </w:t>
      </w:r>
      <w:r>
        <w:rPr>
          <w:sz w:val="20"/>
        </w:rPr>
        <w:t>Paper presented at the Regional Conference of the College Reading and Learning Association (CRLA). Brigham Young University, Provo, UT.</w:t>
      </w:r>
    </w:p>
    <w:p w14:paraId="5BF69064" w14:textId="77777777" w:rsidR="00D12BC3" w:rsidRPr="00092094" w:rsidRDefault="00D12BC3" w:rsidP="00D12BC3">
      <w:pPr>
        <w:pStyle w:val="ListParagraph"/>
        <w:spacing w:after="0" w:line="276" w:lineRule="auto"/>
        <w:ind w:left="450" w:hanging="450"/>
        <w:rPr>
          <w:sz w:val="12"/>
          <w:szCs w:val="12"/>
        </w:rPr>
      </w:pPr>
      <w:r>
        <w:rPr>
          <w:sz w:val="20"/>
        </w:rPr>
        <w:t xml:space="preserve">Isakson, M. B. (2016, October). </w:t>
      </w:r>
      <w:r>
        <w:rPr>
          <w:i/>
          <w:sz w:val="20"/>
        </w:rPr>
        <w:t xml:space="preserve">Quality vocabulary instruction in the content areas: What and how. </w:t>
      </w:r>
      <w:r>
        <w:rPr>
          <w:sz w:val="20"/>
        </w:rPr>
        <w:t>Paper presented at the meeting of the Utah Council of the International Literacy Association (UCIRA), Salt Lake City, UT.</w:t>
      </w:r>
    </w:p>
    <w:p w14:paraId="1D0E24AC" w14:textId="77777777" w:rsidR="00D12BC3" w:rsidRPr="00092094" w:rsidRDefault="00D12BC3" w:rsidP="00D12BC3">
      <w:pPr>
        <w:pStyle w:val="ListParagraph"/>
        <w:spacing w:after="0" w:line="276" w:lineRule="auto"/>
        <w:ind w:left="450" w:hanging="450"/>
        <w:rPr>
          <w:sz w:val="12"/>
          <w:szCs w:val="12"/>
        </w:rPr>
      </w:pPr>
      <w:r>
        <w:rPr>
          <w:sz w:val="20"/>
        </w:rPr>
        <w:t xml:space="preserve">Isakson, M. B., &amp; Isakson, R. L. (2016, May). </w:t>
      </w:r>
      <w:r>
        <w:rPr>
          <w:i/>
          <w:sz w:val="20"/>
        </w:rPr>
        <w:t>Improving college reading by enhancing metacognitive thinking.</w:t>
      </w:r>
      <w:r>
        <w:rPr>
          <w:sz w:val="20"/>
        </w:rPr>
        <w:t xml:space="preserve"> Paper presented at the Regional Conference of the College Reading and Learning Association (CRLA). Weber State College, Layton, UT.</w:t>
      </w:r>
    </w:p>
    <w:p w14:paraId="42A193E1" w14:textId="77777777" w:rsidR="00D12BC3" w:rsidRPr="00092094" w:rsidRDefault="00D12BC3" w:rsidP="00D12BC3">
      <w:pPr>
        <w:pStyle w:val="ListParagraph"/>
        <w:spacing w:after="0" w:line="276" w:lineRule="auto"/>
        <w:ind w:left="450" w:hanging="450"/>
        <w:rPr>
          <w:sz w:val="12"/>
          <w:szCs w:val="12"/>
        </w:rPr>
      </w:pPr>
      <w:r>
        <w:rPr>
          <w:sz w:val="20"/>
        </w:rPr>
        <w:t xml:space="preserve">Isakson, R. L., &amp; Isakson, M. B. (2015, November). </w:t>
      </w:r>
      <w:r>
        <w:rPr>
          <w:i/>
          <w:sz w:val="20"/>
        </w:rPr>
        <w:t>Improving academic reading attitudes: Reasons, Constructs, and Assessments</w:t>
      </w:r>
      <w:r>
        <w:rPr>
          <w:sz w:val="20"/>
        </w:rPr>
        <w:t>. Paper presented at the Conference of the CRLA. Portland. OR.</w:t>
      </w:r>
    </w:p>
    <w:p w14:paraId="4BB2FDD2" w14:textId="77777777" w:rsidR="00D12BC3" w:rsidRPr="00092094" w:rsidRDefault="00D12BC3" w:rsidP="00D12BC3">
      <w:pPr>
        <w:pStyle w:val="ListParagraph"/>
        <w:spacing w:after="0" w:line="276" w:lineRule="auto"/>
        <w:ind w:left="450" w:hanging="450"/>
        <w:rPr>
          <w:sz w:val="12"/>
          <w:szCs w:val="12"/>
        </w:rPr>
      </w:pPr>
      <w:r>
        <w:rPr>
          <w:sz w:val="20"/>
        </w:rPr>
        <w:t xml:space="preserve">Isakson, M. B., Parker, S., Parson, W. (2015, October). </w:t>
      </w:r>
      <w:r>
        <w:rPr>
          <w:i/>
          <w:sz w:val="20"/>
        </w:rPr>
        <w:t>Key strategies for reading to learn.</w:t>
      </w:r>
      <w:r>
        <w:rPr>
          <w:sz w:val="20"/>
        </w:rPr>
        <w:t xml:space="preserve"> Paper presented at the Utah Council of the International Literacy Association. Salt Lake City, UT.</w:t>
      </w:r>
    </w:p>
    <w:p w14:paraId="2CC04E63" w14:textId="77777777" w:rsidR="00D12BC3" w:rsidRDefault="00D12BC3" w:rsidP="00D12BC3">
      <w:pPr>
        <w:pStyle w:val="ListParagraph"/>
        <w:spacing w:after="0" w:line="276" w:lineRule="auto"/>
        <w:ind w:left="450" w:hanging="450"/>
        <w:rPr>
          <w:sz w:val="20"/>
          <w:szCs w:val="20"/>
        </w:rPr>
      </w:pPr>
      <w:r>
        <w:rPr>
          <w:sz w:val="20"/>
        </w:rPr>
        <w:t xml:space="preserve">Isakson, R. L., &amp; Isakson, M. B. (2015, May). </w:t>
      </w:r>
      <w:r>
        <w:rPr>
          <w:i/>
          <w:sz w:val="20"/>
        </w:rPr>
        <w:t>Getting college students to read their assignments: Carrot, stick, or strategies.</w:t>
      </w:r>
      <w:r>
        <w:rPr>
          <w:sz w:val="20"/>
        </w:rPr>
        <w:t xml:space="preserve"> Paper presented </w:t>
      </w:r>
      <w:r>
        <w:rPr>
          <w:sz w:val="20"/>
          <w:szCs w:val="20"/>
        </w:rPr>
        <w:t>at the Utah Council of the CRLA. Salt Lake City, UT.</w:t>
      </w:r>
    </w:p>
    <w:p w14:paraId="688BF16C" w14:textId="77777777" w:rsidR="00D12BC3" w:rsidRDefault="00D12BC3" w:rsidP="00D12BC3">
      <w:pPr>
        <w:pStyle w:val="ListParagraph"/>
        <w:spacing w:after="0" w:line="276" w:lineRule="auto"/>
        <w:ind w:left="450" w:hanging="450"/>
        <w:rPr>
          <w:sz w:val="20"/>
          <w:szCs w:val="20"/>
        </w:rPr>
      </w:pPr>
      <w:r>
        <w:rPr>
          <w:sz w:val="20"/>
        </w:rPr>
        <w:t xml:space="preserve">Isakson, M. B., &amp; Isakson, R. L. (2015, May). </w:t>
      </w:r>
      <w:r>
        <w:rPr>
          <w:i/>
          <w:sz w:val="20"/>
          <w:szCs w:val="20"/>
        </w:rPr>
        <w:t>Academic reading strategies: What college students find most useful.</w:t>
      </w:r>
      <w:r>
        <w:rPr>
          <w:sz w:val="20"/>
          <w:szCs w:val="20"/>
        </w:rPr>
        <w:t xml:space="preserve"> </w:t>
      </w:r>
      <w:r>
        <w:rPr>
          <w:sz w:val="20"/>
        </w:rPr>
        <w:t xml:space="preserve">Paper presented </w:t>
      </w:r>
      <w:r>
        <w:rPr>
          <w:sz w:val="20"/>
          <w:szCs w:val="20"/>
        </w:rPr>
        <w:t>at the meeting of the Utah Council of the CRLA. Salt Lake City, UT.</w:t>
      </w:r>
    </w:p>
    <w:p w14:paraId="5BB9A4AF" w14:textId="77777777" w:rsidR="00D12BC3" w:rsidRDefault="00D12BC3" w:rsidP="00D12BC3">
      <w:pPr>
        <w:spacing w:after="0"/>
        <w:ind w:left="450" w:hanging="450"/>
        <w:rPr>
          <w:sz w:val="20"/>
          <w:szCs w:val="24"/>
        </w:rPr>
      </w:pPr>
      <w:r>
        <w:rPr>
          <w:sz w:val="20"/>
        </w:rPr>
        <w:lastRenderedPageBreak/>
        <w:t xml:space="preserve">Isakson, M. B., &amp; Isakson, R. L. (2013, December). </w:t>
      </w:r>
      <w:r>
        <w:rPr>
          <w:i/>
          <w:sz w:val="20"/>
        </w:rPr>
        <w:t>Metacognitively aware, purposeful, and strategic: what professors do as readers that college students would benefit from doing.</w:t>
      </w:r>
      <w:r>
        <w:rPr>
          <w:sz w:val="20"/>
        </w:rPr>
        <w:t xml:space="preserve"> Paper presented at the meeting of the Literacy Research Association, Dallas, TX.</w:t>
      </w:r>
    </w:p>
    <w:p w14:paraId="7BEFAF5A" w14:textId="77777777" w:rsidR="00D12BC3" w:rsidRDefault="00D12BC3" w:rsidP="00D12BC3">
      <w:pPr>
        <w:spacing w:after="0"/>
        <w:ind w:left="450" w:hanging="450"/>
        <w:rPr>
          <w:sz w:val="20"/>
        </w:rPr>
      </w:pPr>
      <w:r>
        <w:rPr>
          <w:sz w:val="20"/>
        </w:rPr>
        <w:t xml:space="preserve">Isakson, R. L. &amp; Isakson, M. B. (2013, November). </w:t>
      </w:r>
      <w:r>
        <w:rPr>
          <w:i/>
          <w:sz w:val="20"/>
        </w:rPr>
        <w:t>College students can complete their reading on time and with engagement and in-depth learning—if they know how.</w:t>
      </w:r>
      <w:r>
        <w:rPr>
          <w:sz w:val="20"/>
        </w:rPr>
        <w:t xml:space="preserve">  Paper presented at the meeting of CRLA, Boston, MA.</w:t>
      </w:r>
    </w:p>
    <w:p w14:paraId="35271179" w14:textId="77777777" w:rsidR="00D12BC3" w:rsidRDefault="00D12BC3" w:rsidP="00D12BC3">
      <w:pPr>
        <w:spacing w:after="0"/>
        <w:ind w:left="450" w:hanging="450"/>
        <w:rPr>
          <w:sz w:val="20"/>
        </w:rPr>
      </w:pPr>
      <w:r>
        <w:rPr>
          <w:sz w:val="20"/>
        </w:rPr>
        <w:t xml:space="preserve">Plummer, K., &amp; Isakson, M. B. (2013, November).  </w:t>
      </w:r>
      <w:r>
        <w:rPr>
          <w:i/>
          <w:sz w:val="20"/>
        </w:rPr>
        <w:t>Using a flipped classroom model to teach students to read difficult texts.</w:t>
      </w:r>
      <w:r>
        <w:rPr>
          <w:sz w:val="20"/>
        </w:rPr>
        <w:t xml:space="preserve"> Paper presented at the meeting of the CRLA., Boston, MA.</w:t>
      </w:r>
    </w:p>
    <w:p w14:paraId="36D61983" w14:textId="77777777" w:rsidR="00D12BC3" w:rsidRDefault="00D12BC3" w:rsidP="00D12BC3">
      <w:pPr>
        <w:spacing w:after="0"/>
        <w:ind w:left="450" w:hanging="450"/>
        <w:rPr>
          <w:sz w:val="20"/>
        </w:rPr>
      </w:pPr>
      <w:r>
        <w:rPr>
          <w:sz w:val="20"/>
        </w:rPr>
        <w:t xml:space="preserve">Isakson, M. B., &amp; Plummer, K. (2013, November). </w:t>
      </w:r>
      <w:r>
        <w:rPr>
          <w:i/>
          <w:sz w:val="20"/>
        </w:rPr>
        <w:t xml:space="preserve">Performance assessment of metacognitive and strategic academic reading. </w:t>
      </w:r>
      <w:r>
        <w:rPr>
          <w:sz w:val="20"/>
        </w:rPr>
        <w:t>Paper presented at the meeting of the CRLA, Boston, MA.</w:t>
      </w:r>
    </w:p>
    <w:p w14:paraId="4E9D862A" w14:textId="77777777" w:rsidR="00D12BC3" w:rsidRDefault="00D12BC3" w:rsidP="00D12BC3">
      <w:pPr>
        <w:spacing w:after="0"/>
        <w:ind w:left="450" w:hanging="450"/>
        <w:rPr>
          <w:sz w:val="20"/>
        </w:rPr>
      </w:pPr>
      <w:r>
        <w:rPr>
          <w:sz w:val="20"/>
        </w:rPr>
        <w:t xml:space="preserve">Isakson, M. B., &amp; Isakson, R. L. (2013, August). </w:t>
      </w:r>
      <w:r>
        <w:rPr>
          <w:i/>
          <w:sz w:val="20"/>
        </w:rPr>
        <w:t>Student to scholar: teaching college students to read like their professors.</w:t>
      </w:r>
      <w:r>
        <w:rPr>
          <w:sz w:val="20"/>
        </w:rPr>
        <w:t xml:space="preserve"> Poster session at the meeting of the American Psychological Association, Honolulu, HI.</w:t>
      </w:r>
    </w:p>
    <w:p w14:paraId="0C30CF5B" w14:textId="77777777" w:rsidR="00D12BC3" w:rsidRDefault="00D12BC3" w:rsidP="00D12BC3">
      <w:pPr>
        <w:spacing w:after="0"/>
        <w:ind w:left="450" w:hanging="450"/>
        <w:rPr>
          <w:sz w:val="20"/>
          <w:szCs w:val="20"/>
        </w:rPr>
      </w:pPr>
      <w:r>
        <w:rPr>
          <w:sz w:val="20"/>
          <w:szCs w:val="20"/>
        </w:rPr>
        <w:t xml:space="preserve">Gilbert, J., Loud, Z., &amp; Isakson, M. (2011, February). </w:t>
      </w:r>
      <w:r>
        <w:rPr>
          <w:i/>
          <w:sz w:val="20"/>
          <w:szCs w:val="20"/>
        </w:rPr>
        <w:t>Strategies accomplished learners use to read the challenging texts in their fields and what this means for college readers.</w:t>
      </w:r>
      <w:r>
        <w:rPr>
          <w:sz w:val="20"/>
          <w:szCs w:val="20"/>
        </w:rPr>
        <w:t xml:space="preserve">  Paper presented at the Utah Conference of Undergraduate Research. Ogden, UT: Weber State University.</w:t>
      </w:r>
    </w:p>
    <w:p w14:paraId="478F7E38" w14:textId="77777777" w:rsidR="00D12BC3" w:rsidRDefault="00D12BC3" w:rsidP="00D12BC3">
      <w:pPr>
        <w:spacing w:after="0"/>
        <w:ind w:left="450" w:right="-90" w:hanging="450"/>
        <w:rPr>
          <w:sz w:val="20"/>
          <w:szCs w:val="20"/>
        </w:rPr>
      </w:pPr>
      <w:r>
        <w:rPr>
          <w:sz w:val="20"/>
          <w:szCs w:val="20"/>
        </w:rPr>
        <w:t xml:space="preserve">Isakson, M. B., Gilbert, J. B., Loud, Z., &amp; Isakson, R. L. (2010, October). </w:t>
      </w:r>
      <w:r>
        <w:rPr>
          <w:i/>
          <w:sz w:val="20"/>
          <w:szCs w:val="20"/>
        </w:rPr>
        <w:t xml:space="preserve">Preparing secondary students for the reading demands of college. </w:t>
      </w:r>
      <w:r>
        <w:rPr>
          <w:sz w:val="20"/>
          <w:szCs w:val="20"/>
        </w:rPr>
        <w:t xml:space="preserve"> Paper presented at the Utah Council International Reading Association, SLC, UT.</w:t>
      </w:r>
    </w:p>
    <w:p w14:paraId="78196003" w14:textId="23217795" w:rsidR="00B145BE" w:rsidRDefault="00D12BC3" w:rsidP="00142B25">
      <w:pPr>
        <w:spacing w:before="120" w:after="240"/>
        <w:rPr>
          <w:sz w:val="20"/>
          <w:szCs w:val="20"/>
        </w:rPr>
      </w:pPr>
      <w:r>
        <w:rPr>
          <w:sz w:val="20"/>
          <w:szCs w:val="20"/>
        </w:rPr>
        <w:t>Many other presentations to professional audiences from 1971 to 2009.</w:t>
      </w:r>
    </w:p>
    <w:p w14:paraId="00855BB0" w14:textId="77777777" w:rsidR="00B145BE" w:rsidRDefault="00B145BE" w:rsidP="00B145BE">
      <w:pPr>
        <w:spacing w:after="120"/>
        <w:rPr>
          <w:sz w:val="20"/>
          <w:szCs w:val="20"/>
        </w:rPr>
      </w:pPr>
      <w:r w:rsidRPr="003E0988">
        <w:rPr>
          <w:b/>
          <w:sz w:val="20"/>
          <w:szCs w:val="20"/>
        </w:rPr>
        <w:t>LEADERSHIP EXPERIENCE</w:t>
      </w:r>
      <w:r>
        <w:rPr>
          <w:sz w:val="20"/>
          <w:szCs w:val="20"/>
        </w:rPr>
        <w:t>: (selected)</w:t>
      </w:r>
    </w:p>
    <w:p w14:paraId="171B2783" w14:textId="34898772" w:rsidR="00B145BE" w:rsidRDefault="00B145BE" w:rsidP="00B145BE">
      <w:pPr>
        <w:spacing w:after="120"/>
        <w:ind w:left="1440" w:hanging="1440"/>
        <w:rPr>
          <w:sz w:val="20"/>
          <w:szCs w:val="20"/>
        </w:rPr>
      </w:pPr>
      <w:r>
        <w:rPr>
          <w:sz w:val="20"/>
          <w:szCs w:val="20"/>
        </w:rPr>
        <w:t>2013-</w:t>
      </w:r>
      <w:r w:rsidR="00BD394D">
        <w:rPr>
          <w:sz w:val="20"/>
          <w:szCs w:val="20"/>
        </w:rPr>
        <w:t>2022</w:t>
      </w:r>
      <w:r>
        <w:rPr>
          <w:sz w:val="20"/>
          <w:szCs w:val="20"/>
        </w:rPr>
        <w:tab/>
        <w:t>Co-owner Isakson Literacy, LLC, a educational service company to improve academic reading in colleges and high schools. Products include an online course of academic reading strategies, professional development workshops, two handbooks with instructor guides and materials, demonstrations of academic reading strategies (</w:t>
      </w:r>
      <w:r w:rsidR="0096741B">
        <w:rPr>
          <w:sz w:val="20"/>
          <w:szCs w:val="20"/>
        </w:rPr>
        <w:t>video</w:t>
      </w:r>
      <w:r w:rsidR="0096741B">
        <w:rPr>
          <w:sz w:val="20"/>
          <w:szCs w:val="20"/>
        </w:rPr>
        <w:t xml:space="preserve"> and </w:t>
      </w:r>
      <w:r>
        <w:rPr>
          <w:sz w:val="20"/>
          <w:szCs w:val="20"/>
        </w:rPr>
        <w:t xml:space="preserve">PPT), and </w:t>
      </w:r>
      <w:r w:rsidR="0096741B">
        <w:rPr>
          <w:sz w:val="20"/>
          <w:szCs w:val="20"/>
        </w:rPr>
        <w:t xml:space="preserve">two </w:t>
      </w:r>
      <w:r>
        <w:rPr>
          <w:sz w:val="20"/>
          <w:szCs w:val="20"/>
        </w:rPr>
        <w:t>pocketbook</w:t>
      </w:r>
      <w:r w:rsidR="0096741B">
        <w:rPr>
          <w:sz w:val="20"/>
          <w:szCs w:val="20"/>
        </w:rPr>
        <w:t>s</w:t>
      </w:r>
      <w:r>
        <w:rPr>
          <w:sz w:val="20"/>
          <w:szCs w:val="20"/>
        </w:rPr>
        <w:t xml:space="preserve"> for use in the disciplines. </w:t>
      </w:r>
    </w:p>
    <w:p w14:paraId="07C78564" w14:textId="4B51D1F8" w:rsidR="00B145BE" w:rsidRDefault="00B145BE" w:rsidP="00B145BE">
      <w:pPr>
        <w:spacing w:after="120"/>
        <w:ind w:left="1440" w:hanging="1440"/>
        <w:rPr>
          <w:sz w:val="20"/>
          <w:szCs w:val="20"/>
        </w:rPr>
      </w:pPr>
      <w:r>
        <w:rPr>
          <w:sz w:val="20"/>
          <w:szCs w:val="20"/>
        </w:rPr>
        <w:t>2006-2013</w:t>
      </w:r>
      <w:r>
        <w:rPr>
          <w:sz w:val="20"/>
          <w:szCs w:val="20"/>
        </w:rPr>
        <w:tab/>
        <w:t>Created and coordinated two courses “Advanced Reading Strategies for College Success” and “Surviving College Reading” with lesson plans, assessments, tracking sheets, ThinkSheets, video or ppt demonstrations, publicity documents, and handbooks; piloted the courses, led weekly staff meetings, recruited and trained faculty to teach the courses, supervised teaching assistants and mentors, and conducted evaluation</w:t>
      </w:r>
      <w:r w:rsidR="003D48E3">
        <w:rPr>
          <w:sz w:val="20"/>
          <w:szCs w:val="20"/>
        </w:rPr>
        <w:t>s</w:t>
      </w:r>
      <w:r>
        <w:rPr>
          <w:sz w:val="20"/>
          <w:szCs w:val="20"/>
        </w:rPr>
        <w:t xml:space="preserve"> to improve the courses.</w:t>
      </w:r>
    </w:p>
    <w:p w14:paraId="0C55002C" w14:textId="77777777" w:rsidR="00B145BE" w:rsidRDefault="00B145BE" w:rsidP="00B145BE">
      <w:pPr>
        <w:tabs>
          <w:tab w:val="left" w:pos="-1440"/>
        </w:tabs>
        <w:spacing w:after="120"/>
        <w:ind w:left="1440" w:hanging="1440"/>
        <w:rPr>
          <w:sz w:val="20"/>
          <w:szCs w:val="20"/>
        </w:rPr>
      </w:pPr>
      <w:r>
        <w:rPr>
          <w:sz w:val="20"/>
          <w:szCs w:val="20"/>
        </w:rPr>
        <w:t>1999-2002</w:t>
      </w:r>
      <w:r>
        <w:rPr>
          <w:sz w:val="20"/>
          <w:szCs w:val="20"/>
        </w:rPr>
        <w:tab/>
        <w:t xml:space="preserve">Provo School District Curriculum Leader for language arts (Balanced Literacy K-6, English 7-12), foreign language (7-12), gifted and talented (K-12), and content-area literacy (3-12).  </w:t>
      </w:r>
    </w:p>
    <w:p w14:paraId="33F4419C" w14:textId="77777777" w:rsidR="00B145BE" w:rsidRDefault="00B145BE" w:rsidP="00B145BE">
      <w:pPr>
        <w:tabs>
          <w:tab w:val="left" w:pos="-1440"/>
        </w:tabs>
        <w:spacing w:after="120"/>
        <w:ind w:left="1440" w:hanging="1440"/>
        <w:rPr>
          <w:sz w:val="20"/>
          <w:szCs w:val="20"/>
        </w:rPr>
      </w:pPr>
      <w:r>
        <w:rPr>
          <w:sz w:val="20"/>
          <w:szCs w:val="20"/>
        </w:rPr>
        <w:t>1994-1999</w:t>
      </w:r>
      <w:r>
        <w:rPr>
          <w:sz w:val="20"/>
          <w:szCs w:val="20"/>
        </w:rPr>
        <w:tab/>
        <w:t>Developer and coordinator of Teacher Inquiry Group. Timpview High School, Provo, Utah.</w:t>
      </w:r>
    </w:p>
    <w:p w14:paraId="3C85C08C" w14:textId="77777777" w:rsidR="00B145BE" w:rsidRDefault="00B145BE" w:rsidP="00B145BE">
      <w:pPr>
        <w:spacing w:after="120"/>
        <w:rPr>
          <w:sz w:val="20"/>
          <w:szCs w:val="20"/>
        </w:rPr>
      </w:pPr>
      <w:r>
        <w:rPr>
          <w:sz w:val="20"/>
          <w:szCs w:val="20"/>
        </w:rPr>
        <w:t xml:space="preserve">1984-1991  </w:t>
      </w:r>
      <w:r>
        <w:rPr>
          <w:sz w:val="20"/>
          <w:szCs w:val="20"/>
        </w:rPr>
        <w:tab/>
        <w:t xml:space="preserve">President, Vice-President, Secretary of local or state councils of the International Reading Assn.  </w:t>
      </w:r>
    </w:p>
    <w:p w14:paraId="7D75B233" w14:textId="624138D7" w:rsidR="00B145BE" w:rsidRDefault="00B145BE" w:rsidP="00142B25">
      <w:pPr>
        <w:tabs>
          <w:tab w:val="left" w:pos="-1440"/>
        </w:tabs>
        <w:spacing w:after="240"/>
        <w:ind w:left="1440" w:hanging="1440"/>
        <w:rPr>
          <w:sz w:val="20"/>
          <w:szCs w:val="20"/>
        </w:rPr>
      </w:pPr>
      <w:r>
        <w:rPr>
          <w:sz w:val="20"/>
          <w:szCs w:val="20"/>
        </w:rPr>
        <w:t>1981-1983</w:t>
      </w:r>
      <w:r>
        <w:rPr>
          <w:sz w:val="20"/>
          <w:szCs w:val="20"/>
        </w:rPr>
        <w:tab/>
        <w:t>Organizer of Special Interest Group for secondary remedial reading teachers, Wichita Public Schools.</w:t>
      </w:r>
    </w:p>
    <w:p w14:paraId="2742533A" w14:textId="4BA5ED78" w:rsidR="00B145BE" w:rsidRPr="003E0988" w:rsidRDefault="00C025FF" w:rsidP="00B145BE">
      <w:pPr>
        <w:spacing w:after="120"/>
        <w:rPr>
          <w:b/>
          <w:sz w:val="20"/>
          <w:szCs w:val="20"/>
        </w:rPr>
      </w:pPr>
      <w:r>
        <w:rPr>
          <w:b/>
          <w:sz w:val="20"/>
          <w:szCs w:val="20"/>
        </w:rPr>
        <w:t>Past</w:t>
      </w:r>
      <w:r w:rsidR="00B145BE" w:rsidRPr="003E0988">
        <w:rPr>
          <w:b/>
          <w:sz w:val="20"/>
          <w:szCs w:val="20"/>
        </w:rPr>
        <w:t xml:space="preserve"> PROFESSIONAL MEMBERSHIPS:</w:t>
      </w:r>
    </w:p>
    <w:p w14:paraId="367FA5EC" w14:textId="1F88A7B9" w:rsidR="00B145BE" w:rsidRDefault="00B145BE" w:rsidP="00B145BE">
      <w:pPr>
        <w:spacing w:after="120"/>
        <w:rPr>
          <w:sz w:val="20"/>
          <w:szCs w:val="20"/>
        </w:rPr>
      </w:pPr>
      <w:r>
        <w:rPr>
          <w:sz w:val="20"/>
          <w:szCs w:val="20"/>
        </w:rPr>
        <w:t xml:space="preserve">College Reading &amp; Learning Association </w:t>
      </w:r>
    </w:p>
    <w:p w14:paraId="5A0D1E02" w14:textId="58971D14" w:rsidR="00B145BE" w:rsidRPr="00C025FF" w:rsidRDefault="00B145BE" w:rsidP="00B145BE">
      <w:pPr>
        <w:spacing w:after="120"/>
        <w:rPr>
          <w:rFonts w:cs="Times New Roman"/>
          <w:sz w:val="20"/>
          <w:szCs w:val="20"/>
        </w:rPr>
      </w:pPr>
      <w:r w:rsidRPr="00C025FF">
        <w:rPr>
          <w:rFonts w:cs="Times New Roman"/>
          <w:sz w:val="20"/>
          <w:szCs w:val="20"/>
        </w:rPr>
        <w:t>International Reading</w:t>
      </w:r>
      <w:r w:rsidR="00C025FF" w:rsidRPr="00C025FF">
        <w:rPr>
          <w:rFonts w:cs="Times New Roman"/>
          <w:sz w:val="20"/>
          <w:szCs w:val="20"/>
        </w:rPr>
        <w:t>/Literacy</w:t>
      </w:r>
      <w:r w:rsidRPr="00C025FF">
        <w:rPr>
          <w:rFonts w:cs="Times New Roman"/>
          <w:sz w:val="20"/>
          <w:szCs w:val="20"/>
        </w:rPr>
        <w:t xml:space="preserve"> Association</w:t>
      </w:r>
    </w:p>
    <w:p w14:paraId="1D259D56" w14:textId="38435CEF" w:rsidR="00C025FF" w:rsidRPr="00C025FF" w:rsidRDefault="00C025FF" w:rsidP="00C025FF">
      <w:pPr>
        <w:rPr>
          <w:rFonts w:cs="Times New Roman"/>
          <w:sz w:val="20"/>
          <w:szCs w:val="20"/>
        </w:rPr>
      </w:pPr>
      <w:r w:rsidRPr="00C025FF">
        <w:rPr>
          <w:rFonts w:cs="Times New Roman"/>
          <w:sz w:val="20"/>
          <w:szCs w:val="20"/>
        </w:rPr>
        <w:t xml:space="preserve">National Council of Teachers of English, state and national. </w:t>
      </w:r>
    </w:p>
    <w:p w14:paraId="4711B3B9" w14:textId="77777777" w:rsidR="00C025FF" w:rsidRPr="00C025FF" w:rsidRDefault="00C025FF" w:rsidP="00C025FF">
      <w:pPr>
        <w:rPr>
          <w:rFonts w:cs="Times New Roman"/>
          <w:sz w:val="20"/>
          <w:szCs w:val="20"/>
        </w:rPr>
      </w:pPr>
      <w:r w:rsidRPr="00C025FF">
        <w:rPr>
          <w:rFonts w:cs="Times New Roman"/>
          <w:sz w:val="20"/>
          <w:szCs w:val="20"/>
        </w:rPr>
        <w:t>History of Reading Special Interest Group, International Reading Association.</w:t>
      </w:r>
    </w:p>
    <w:p w14:paraId="4254F89E" w14:textId="7B2E8B5C" w:rsidR="00C025FF" w:rsidRPr="00142B25" w:rsidRDefault="00C025FF" w:rsidP="00142B25">
      <w:pPr>
        <w:spacing w:after="240"/>
        <w:rPr>
          <w:rFonts w:ascii="Shruti" w:cs="Shruti"/>
          <w:sz w:val="20"/>
          <w:szCs w:val="20"/>
        </w:rPr>
      </w:pPr>
      <w:r w:rsidRPr="00C025FF">
        <w:rPr>
          <w:rFonts w:cs="Times New Roman"/>
          <w:sz w:val="20"/>
          <w:szCs w:val="20"/>
        </w:rPr>
        <w:t>Teachers as Researchers Special Interest Group, International Reading Association</w:t>
      </w:r>
      <w:r>
        <w:rPr>
          <w:rFonts w:ascii="Shruti" w:cs="Shruti"/>
          <w:sz w:val="20"/>
          <w:szCs w:val="20"/>
        </w:rPr>
        <w:t>.</w:t>
      </w:r>
    </w:p>
    <w:p w14:paraId="29029CB6" w14:textId="0B512068" w:rsidR="00B145BE" w:rsidRDefault="00B145BE" w:rsidP="00B145BE">
      <w:pPr>
        <w:spacing w:after="120"/>
        <w:rPr>
          <w:sz w:val="20"/>
          <w:szCs w:val="20"/>
        </w:rPr>
      </w:pPr>
      <w:r w:rsidRPr="003E0988">
        <w:rPr>
          <w:b/>
          <w:sz w:val="20"/>
          <w:szCs w:val="20"/>
        </w:rPr>
        <w:t>AWARDS</w:t>
      </w:r>
      <w:r>
        <w:rPr>
          <w:sz w:val="20"/>
          <w:szCs w:val="20"/>
        </w:rPr>
        <w:t>:</w:t>
      </w:r>
    </w:p>
    <w:p w14:paraId="6442B1E1" w14:textId="77777777" w:rsidR="00B145BE" w:rsidRDefault="00B145BE" w:rsidP="00B145BE">
      <w:pPr>
        <w:spacing w:after="120"/>
        <w:rPr>
          <w:sz w:val="20"/>
          <w:szCs w:val="20"/>
        </w:rPr>
      </w:pPr>
      <w:r>
        <w:rPr>
          <w:sz w:val="20"/>
          <w:szCs w:val="20"/>
        </w:rPr>
        <w:t xml:space="preserve">2004 </w:t>
      </w:r>
      <w:r>
        <w:rPr>
          <w:sz w:val="20"/>
          <w:szCs w:val="20"/>
        </w:rPr>
        <w:tab/>
      </w:r>
      <w:smartTag w:uri="urn:schemas-microsoft-com:office:smarttags" w:element="place">
        <w:smartTag w:uri="urn:schemas-microsoft-com:office:smarttags" w:element="PlaceName">
          <w:r>
            <w:rPr>
              <w:sz w:val="20"/>
              <w:szCs w:val="20"/>
            </w:rPr>
            <w:t>Independence</w:t>
          </w:r>
        </w:smartTag>
        <w:r>
          <w:rPr>
            <w:sz w:val="20"/>
            <w:szCs w:val="20"/>
          </w:rPr>
          <w:t xml:space="preserve"> </w:t>
        </w:r>
        <w:smartTag w:uri="urn:schemas-microsoft-com:office:smarttags" w:element="PlaceType">
          <w:r>
            <w:rPr>
              <w:sz w:val="20"/>
              <w:szCs w:val="20"/>
            </w:rPr>
            <w:t>High School</w:t>
          </w:r>
        </w:smartTag>
      </w:smartTag>
      <w:r>
        <w:rPr>
          <w:sz w:val="20"/>
          <w:szCs w:val="20"/>
        </w:rPr>
        <w:t xml:space="preserve"> Teacher of the Year.</w:t>
      </w:r>
    </w:p>
    <w:p w14:paraId="6DAEF4AE" w14:textId="77777777" w:rsidR="00B145BE" w:rsidRDefault="00B145BE" w:rsidP="00B145BE">
      <w:pPr>
        <w:tabs>
          <w:tab w:val="left" w:pos="-1440"/>
        </w:tabs>
        <w:spacing w:after="120"/>
        <w:ind w:left="720" w:hanging="720"/>
        <w:rPr>
          <w:sz w:val="20"/>
          <w:szCs w:val="20"/>
        </w:rPr>
      </w:pPr>
      <w:r>
        <w:rPr>
          <w:sz w:val="20"/>
          <w:szCs w:val="20"/>
        </w:rPr>
        <w:t>2004</w:t>
      </w:r>
      <w:r>
        <w:rPr>
          <w:sz w:val="20"/>
          <w:szCs w:val="20"/>
        </w:rPr>
        <w:tab/>
        <w:t>Provo Board of Education, honored as a Master Teacher.</w:t>
      </w:r>
    </w:p>
    <w:p w14:paraId="6BED9F49" w14:textId="77777777" w:rsidR="00B145BE" w:rsidRDefault="00B145BE" w:rsidP="00B145BE">
      <w:pPr>
        <w:spacing w:after="0"/>
        <w:ind w:left="720" w:hanging="720"/>
        <w:rPr>
          <w:sz w:val="20"/>
          <w:szCs w:val="20"/>
        </w:rPr>
      </w:pPr>
      <w:r>
        <w:rPr>
          <w:sz w:val="20"/>
          <w:szCs w:val="20"/>
        </w:rPr>
        <w:lastRenderedPageBreak/>
        <w:t>1997</w:t>
      </w:r>
      <w:r>
        <w:rPr>
          <w:sz w:val="20"/>
          <w:szCs w:val="20"/>
        </w:rPr>
        <w:tab/>
        <w:t xml:space="preserve">Outstanding Dissertation of the Year, International Reading Association: </w:t>
      </w:r>
      <w:r>
        <w:rPr>
          <w:i/>
          <w:sz w:val="20"/>
          <w:szCs w:val="20"/>
        </w:rPr>
        <w:t>Learning from Practice: Supporting the Literacy Learning of Reluctant and Less Proficient Adolescent Readers</w:t>
      </w:r>
      <w:r>
        <w:rPr>
          <w:sz w:val="20"/>
          <w:szCs w:val="20"/>
        </w:rPr>
        <w:t xml:space="preserve">. Isakson, M. B. (1997). Abstract in </w:t>
      </w:r>
      <w:r>
        <w:rPr>
          <w:i/>
          <w:sz w:val="20"/>
          <w:szCs w:val="20"/>
        </w:rPr>
        <w:t>Reading Research Quarterly</w:t>
      </w:r>
      <w:r>
        <w:rPr>
          <w:sz w:val="20"/>
          <w:szCs w:val="20"/>
        </w:rPr>
        <w:t xml:space="preserve">, </w:t>
      </w:r>
      <w:r>
        <w:rPr>
          <w:i/>
          <w:sz w:val="20"/>
          <w:szCs w:val="20"/>
        </w:rPr>
        <w:t>32</w:t>
      </w:r>
      <w:r>
        <w:rPr>
          <w:sz w:val="20"/>
          <w:szCs w:val="20"/>
        </w:rPr>
        <w:t>, 334-336.</w:t>
      </w:r>
    </w:p>
    <w:p w14:paraId="160498E7" w14:textId="77777777" w:rsidR="00B145BE" w:rsidRDefault="00B145BE" w:rsidP="00B145BE">
      <w:pPr>
        <w:tabs>
          <w:tab w:val="left" w:pos="-1440"/>
        </w:tabs>
        <w:spacing w:before="120" w:after="120"/>
        <w:ind w:left="720" w:hanging="720"/>
        <w:rPr>
          <w:sz w:val="20"/>
          <w:szCs w:val="20"/>
        </w:rPr>
      </w:pPr>
      <w:r>
        <w:rPr>
          <w:sz w:val="20"/>
          <w:szCs w:val="20"/>
        </w:rPr>
        <w:t>1992</w:t>
      </w:r>
      <w:r>
        <w:rPr>
          <w:sz w:val="20"/>
          <w:szCs w:val="20"/>
        </w:rPr>
        <w:tab/>
        <w:t>Utah's Reading Teacher of the Year, Utah Council of the International Reading Association.</w:t>
      </w:r>
    </w:p>
    <w:p w14:paraId="496A8041" w14:textId="77777777" w:rsidR="00B145BE" w:rsidRDefault="00B145BE" w:rsidP="00B145BE">
      <w:pPr>
        <w:tabs>
          <w:tab w:val="left" w:pos="-1440"/>
        </w:tabs>
        <w:spacing w:after="120"/>
        <w:ind w:left="720" w:hanging="720"/>
        <w:rPr>
          <w:sz w:val="20"/>
          <w:szCs w:val="20"/>
        </w:rPr>
      </w:pPr>
      <w:r>
        <w:rPr>
          <w:sz w:val="20"/>
          <w:szCs w:val="20"/>
        </w:rPr>
        <w:t>1991</w:t>
      </w:r>
      <w:r>
        <w:rPr>
          <w:sz w:val="20"/>
          <w:szCs w:val="20"/>
        </w:rPr>
        <w:tab/>
        <w:t xml:space="preserve">Reading Teacher of the Year. </w:t>
      </w:r>
      <w:smartTag w:uri="urn:schemas-microsoft-com:office:smarttags" w:element="place">
        <w:r>
          <w:rPr>
            <w:sz w:val="20"/>
            <w:szCs w:val="20"/>
          </w:rPr>
          <w:t>Central Utah</w:t>
        </w:r>
      </w:smartTag>
      <w:r>
        <w:rPr>
          <w:sz w:val="20"/>
          <w:szCs w:val="20"/>
        </w:rPr>
        <w:t xml:space="preserve"> Reading Council. </w:t>
      </w:r>
    </w:p>
    <w:p w14:paraId="15C70925" w14:textId="77777777" w:rsidR="00B145BE" w:rsidRDefault="00B145BE" w:rsidP="00B145BE">
      <w:pPr>
        <w:tabs>
          <w:tab w:val="left" w:pos="-1440"/>
        </w:tabs>
        <w:spacing w:after="120"/>
        <w:ind w:left="720" w:hanging="720"/>
        <w:rPr>
          <w:sz w:val="20"/>
          <w:szCs w:val="20"/>
        </w:rPr>
      </w:pPr>
      <w:r>
        <w:rPr>
          <w:sz w:val="20"/>
          <w:szCs w:val="20"/>
        </w:rPr>
        <w:t>1983</w:t>
      </w:r>
      <w:r>
        <w:rPr>
          <w:sz w:val="20"/>
          <w:szCs w:val="20"/>
        </w:rPr>
        <w:tab/>
        <w:t>Nominee for The Nila Banton Smith Award for Teaching Reading in the Content Areas, International Reading Association.</w:t>
      </w:r>
    </w:p>
    <w:p w14:paraId="0FB68784" w14:textId="77777777" w:rsidR="00B145BE" w:rsidRDefault="00B145BE" w:rsidP="00142B25">
      <w:pPr>
        <w:tabs>
          <w:tab w:val="left" w:pos="-1440"/>
        </w:tabs>
        <w:spacing w:after="240"/>
        <w:ind w:left="720" w:hanging="720"/>
        <w:rPr>
          <w:sz w:val="20"/>
          <w:szCs w:val="20"/>
        </w:rPr>
      </w:pPr>
      <w:r>
        <w:rPr>
          <w:sz w:val="20"/>
          <w:szCs w:val="20"/>
        </w:rPr>
        <w:t>1982</w:t>
      </w:r>
      <w:r>
        <w:rPr>
          <w:sz w:val="20"/>
          <w:szCs w:val="20"/>
        </w:rPr>
        <w:tab/>
        <w:t>Reading Teacher of the Year.  Wichita Public Schools and Wichita Council of the International Reading Association.</w:t>
      </w:r>
    </w:p>
    <w:p w14:paraId="3DE7778A" w14:textId="68165BE2" w:rsidR="00B145BE" w:rsidRPr="003E0988" w:rsidRDefault="00B145BE" w:rsidP="00B145BE">
      <w:pPr>
        <w:spacing w:after="120"/>
        <w:rPr>
          <w:b/>
          <w:sz w:val="20"/>
          <w:szCs w:val="20"/>
        </w:rPr>
      </w:pPr>
      <w:r w:rsidRPr="003E0988">
        <w:rPr>
          <w:b/>
          <w:sz w:val="20"/>
          <w:szCs w:val="20"/>
        </w:rPr>
        <w:t>CURRENT RESEARCH INTERESTS:</w:t>
      </w:r>
    </w:p>
    <w:p w14:paraId="3438BC34" w14:textId="064D6084" w:rsidR="00B145BE" w:rsidRDefault="00B145BE" w:rsidP="00B145BE">
      <w:pPr>
        <w:spacing w:after="120"/>
        <w:rPr>
          <w:sz w:val="20"/>
          <w:szCs w:val="20"/>
        </w:rPr>
      </w:pPr>
      <w:r>
        <w:rPr>
          <w:color w:val="222222"/>
          <w:sz w:val="20"/>
        </w:rPr>
        <w:t xml:space="preserve">Reading compliance research to study how professors in the disciplines regard their students’ compliance with assigned readings:  </w:t>
      </w:r>
      <w:r>
        <w:rPr>
          <w:i/>
          <w:iCs/>
          <w:color w:val="222222"/>
          <w:sz w:val="20"/>
        </w:rPr>
        <w:t xml:space="preserve">Professor’s Outlooks Concerning Student Compliance with Reading Assignments. </w:t>
      </w:r>
      <w:r>
        <w:rPr>
          <w:iCs/>
          <w:color w:val="222222"/>
          <w:sz w:val="20"/>
        </w:rPr>
        <w:t>Interviews of 30 to 40 college professors across disciplines</w:t>
      </w:r>
      <w:r w:rsidR="00E942FB">
        <w:rPr>
          <w:iCs/>
          <w:color w:val="222222"/>
          <w:sz w:val="20"/>
        </w:rPr>
        <w:t>, types of institutions of higher education,</w:t>
      </w:r>
      <w:r>
        <w:rPr>
          <w:iCs/>
          <w:color w:val="222222"/>
          <w:sz w:val="20"/>
        </w:rPr>
        <w:t xml:space="preserve"> and </w:t>
      </w:r>
      <w:r w:rsidR="00E942FB">
        <w:rPr>
          <w:iCs/>
          <w:color w:val="222222"/>
          <w:sz w:val="20"/>
        </w:rPr>
        <w:t>United States time zones</w:t>
      </w:r>
      <w:r>
        <w:rPr>
          <w:iCs/>
          <w:color w:val="222222"/>
          <w:sz w:val="20"/>
        </w:rPr>
        <w:t xml:space="preserve">. Collaborators: Kristine Hansen, </w:t>
      </w:r>
      <w:r w:rsidR="00DE5F00">
        <w:rPr>
          <w:iCs/>
          <w:color w:val="222222"/>
          <w:sz w:val="20"/>
        </w:rPr>
        <w:t>Ph.D.</w:t>
      </w:r>
      <w:r>
        <w:rPr>
          <w:iCs/>
          <w:color w:val="222222"/>
          <w:sz w:val="20"/>
        </w:rPr>
        <w:t xml:space="preserve"> and Richard L. Isakson</w:t>
      </w:r>
      <w:r w:rsidR="00DE5F00">
        <w:rPr>
          <w:iCs/>
          <w:color w:val="222222"/>
          <w:sz w:val="20"/>
        </w:rPr>
        <w:t>, Ph.D.</w:t>
      </w:r>
    </w:p>
    <w:p w14:paraId="497D1EBE" w14:textId="77777777" w:rsidR="00C025FF" w:rsidRDefault="00B145BE" w:rsidP="00C025FF">
      <w:pPr>
        <w:spacing w:after="120"/>
        <w:rPr>
          <w:sz w:val="20"/>
          <w:szCs w:val="20"/>
        </w:rPr>
      </w:pPr>
      <w:r w:rsidRPr="00B145BE">
        <w:rPr>
          <w:i/>
          <w:sz w:val="20"/>
          <w:szCs w:val="20"/>
        </w:rPr>
        <w:t>What Professors Do to Read Scholarly Texts in Their Fields Contrasted with College Students’ Approaches to Reading College Texts.</w:t>
      </w:r>
      <w:r>
        <w:rPr>
          <w:sz w:val="20"/>
          <w:szCs w:val="20"/>
        </w:rPr>
        <w:t xml:space="preserve"> Collaborator: Richard L. Isakson.</w:t>
      </w:r>
      <w:r w:rsidR="00C025FF" w:rsidRPr="00C025FF">
        <w:rPr>
          <w:sz w:val="20"/>
          <w:szCs w:val="20"/>
        </w:rPr>
        <w:t xml:space="preserve"> </w:t>
      </w:r>
    </w:p>
    <w:p w14:paraId="7119FE21" w14:textId="7DCA005E" w:rsidR="00C025FF" w:rsidRDefault="00C025FF" w:rsidP="00142B25">
      <w:pPr>
        <w:spacing w:after="240"/>
        <w:rPr>
          <w:sz w:val="20"/>
          <w:szCs w:val="20"/>
        </w:rPr>
      </w:pPr>
      <w:r>
        <w:rPr>
          <w:sz w:val="20"/>
          <w:szCs w:val="20"/>
        </w:rPr>
        <w:t xml:space="preserve">Creating a performance assessment of reading academic texts: </w:t>
      </w:r>
      <w:r>
        <w:rPr>
          <w:i/>
          <w:sz w:val="20"/>
          <w:szCs w:val="20"/>
        </w:rPr>
        <w:t xml:space="preserve">PAMA: Performance Assessment of Metacognitive Awareness while Reading. </w:t>
      </w:r>
      <w:r>
        <w:rPr>
          <w:sz w:val="20"/>
          <w:szCs w:val="20"/>
        </w:rPr>
        <w:t>Collaborator: Kenneth Plummer, Ph.D..</w:t>
      </w:r>
    </w:p>
    <w:p w14:paraId="3572DB67" w14:textId="77777777" w:rsidR="00B145BE" w:rsidRPr="00C209FA" w:rsidRDefault="00B145BE" w:rsidP="00B145BE">
      <w:pPr>
        <w:spacing w:before="360" w:after="120"/>
        <w:rPr>
          <w:sz w:val="20"/>
          <w:szCs w:val="20"/>
        </w:rPr>
      </w:pPr>
      <w:r w:rsidRPr="003E0988">
        <w:rPr>
          <w:b/>
          <w:sz w:val="20"/>
          <w:szCs w:val="20"/>
        </w:rPr>
        <w:t xml:space="preserve">WORKSHOPS </w:t>
      </w:r>
      <w:r>
        <w:rPr>
          <w:b/>
          <w:sz w:val="20"/>
          <w:szCs w:val="20"/>
        </w:rPr>
        <w:t xml:space="preserve">FOR </w:t>
      </w:r>
      <w:r w:rsidRPr="003E0988">
        <w:rPr>
          <w:b/>
          <w:sz w:val="20"/>
          <w:szCs w:val="20"/>
        </w:rPr>
        <w:t>TEACHERS or PROFESSORS</w:t>
      </w:r>
      <w:r>
        <w:rPr>
          <w:b/>
          <w:sz w:val="20"/>
          <w:szCs w:val="20"/>
        </w:rPr>
        <w:t xml:space="preserve"> </w:t>
      </w:r>
      <w:r>
        <w:rPr>
          <w:sz w:val="20"/>
          <w:szCs w:val="20"/>
        </w:rPr>
        <w:t>(selected)</w:t>
      </w:r>
    </w:p>
    <w:p w14:paraId="1257E0E0" w14:textId="77777777" w:rsidR="00B145BE" w:rsidRDefault="00B145BE" w:rsidP="00B145BE">
      <w:pPr>
        <w:spacing w:after="120"/>
        <w:ind w:left="900" w:hanging="900"/>
        <w:rPr>
          <w:sz w:val="20"/>
          <w:szCs w:val="20"/>
        </w:rPr>
      </w:pPr>
      <w:r>
        <w:rPr>
          <w:sz w:val="20"/>
          <w:szCs w:val="20"/>
        </w:rPr>
        <w:t>2015</w:t>
      </w:r>
      <w:r>
        <w:rPr>
          <w:sz w:val="20"/>
          <w:szCs w:val="20"/>
        </w:rPr>
        <w:tab/>
        <w:t xml:space="preserve">Isakson, M. B., &amp; Isakson, R. L. </w:t>
      </w:r>
      <w:r>
        <w:rPr>
          <w:i/>
          <w:sz w:val="20"/>
          <w:szCs w:val="20"/>
        </w:rPr>
        <w:t>Enhancing Research Reading with Academic Reading Strategies.</w:t>
      </w:r>
      <w:r>
        <w:rPr>
          <w:sz w:val="20"/>
          <w:szCs w:val="20"/>
        </w:rPr>
        <w:t xml:space="preserve"> Professional development for librarians in </w:t>
      </w:r>
      <w:r>
        <w:rPr>
          <w:color w:val="000000"/>
          <w:sz w:val="20"/>
          <w:szCs w:val="20"/>
        </w:rPr>
        <w:t xml:space="preserve">Merrill-Cazier Library </w:t>
      </w:r>
      <w:r>
        <w:rPr>
          <w:sz w:val="20"/>
          <w:szCs w:val="20"/>
        </w:rPr>
        <w:t xml:space="preserve">(3-hour workshop). Utah State University. Logan, UT:.  </w:t>
      </w:r>
    </w:p>
    <w:p w14:paraId="505ABEC6" w14:textId="77777777" w:rsidR="00B145BE" w:rsidRDefault="00B145BE" w:rsidP="00B145BE">
      <w:pPr>
        <w:spacing w:after="120"/>
        <w:ind w:left="900" w:hanging="900"/>
        <w:rPr>
          <w:sz w:val="20"/>
          <w:szCs w:val="20"/>
        </w:rPr>
      </w:pPr>
      <w:r>
        <w:rPr>
          <w:sz w:val="20"/>
          <w:szCs w:val="20"/>
        </w:rPr>
        <w:t xml:space="preserve">2014  </w:t>
      </w:r>
      <w:r>
        <w:rPr>
          <w:sz w:val="20"/>
          <w:szCs w:val="20"/>
        </w:rPr>
        <w:tab/>
        <w:t xml:space="preserve">Isakson, M. B., &amp; Isakson, R. L.  </w:t>
      </w:r>
      <w:r>
        <w:rPr>
          <w:i/>
          <w:sz w:val="20"/>
          <w:szCs w:val="20"/>
        </w:rPr>
        <w:t xml:space="preserve">3+3 Strategies to Help Students Read Difficult Texts. </w:t>
      </w:r>
      <w:r>
        <w:rPr>
          <w:sz w:val="20"/>
          <w:szCs w:val="20"/>
        </w:rPr>
        <w:t xml:space="preserve"> Professional development for faculty in Ira A. Fulton College of Engineering and Technology. BYU. Provo, UT.</w:t>
      </w:r>
    </w:p>
    <w:p w14:paraId="4455A41F" w14:textId="77777777" w:rsidR="00B145BE" w:rsidRDefault="00B145BE" w:rsidP="00B145BE">
      <w:pPr>
        <w:spacing w:after="120"/>
        <w:ind w:left="900" w:hanging="900"/>
        <w:rPr>
          <w:sz w:val="20"/>
          <w:szCs w:val="20"/>
        </w:rPr>
      </w:pPr>
      <w:r>
        <w:rPr>
          <w:sz w:val="20"/>
          <w:szCs w:val="20"/>
        </w:rPr>
        <w:t>2014</w:t>
      </w:r>
      <w:r>
        <w:rPr>
          <w:sz w:val="20"/>
          <w:szCs w:val="20"/>
        </w:rPr>
        <w:tab/>
        <w:t xml:space="preserve">Isakson, M. B., &amp; Isakson, R. L. </w:t>
      </w:r>
      <w:r>
        <w:rPr>
          <w:i/>
          <w:sz w:val="20"/>
          <w:szCs w:val="20"/>
        </w:rPr>
        <w:t>Supporting Academic Reading in the Disciplines.</w:t>
      </w:r>
      <w:r>
        <w:rPr>
          <w:sz w:val="20"/>
          <w:szCs w:val="20"/>
        </w:rPr>
        <w:t xml:space="preserve"> Professional development Nutrition, Dietetics, and Food Science and Biology(10-hr. workshop). BYU. Provo, UT.</w:t>
      </w:r>
    </w:p>
    <w:p w14:paraId="24860C36" w14:textId="77777777" w:rsidR="00B145BE" w:rsidRDefault="00B145BE" w:rsidP="00B145BE">
      <w:pPr>
        <w:spacing w:after="120"/>
        <w:ind w:left="900" w:hanging="900"/>
        <w:rPr>
          <w:sz w:val="20"/>
          <w:szCs w:val="20"/>
        </w:rPr>
      </w:pPr>
      <w:r>
        <w:rPr>
          <w:sz w:val="20"/>
          <w:szCs w:val="20"/>
        </w:rPr>
        <w:t>2007-13</w:t>
      </w:r>
      <w:r>
        <w:rPr>
          <w:sz w:val="20"/>
          <w:szCs w:val="20"/>
        </w:rPr>
        <w:tab/>
        <w:t xml:space="preserve">Isakson, M. B.  </w:t>
      </w:r>
      <w:r>
        <w:rPr>
          <w:i/>
          <w:sz w:val="20"/>
          <w:szCs w:val="20"/>
        </w:rPr>
        <w:t>Five Keys to Reading Academic Texts</w:t>
      </w:r>
      <w:r>
        <w:rPr>
          <w:sz w:val="20"/>
          <w:szCs w:val="20"/>
        </w:rPr>
        <w:t>. Presented numerous times at BYU: Academic Innovation Task Force, Instructors of Freshmen Writing, Faculty Center seminars (</w:t>
      </w:r>
      <w:r>
        <w:rPr>
          <w:i/>
          <w:sz w:val="20"/>
          <w:szCs w:val="20"/>
        </w:rPr>
        <w:t>How to Help Your Students Read the Tough Texts You Assign</w:t>
      </w:r>
      <w:r>
        <w:rPr>
          <w:sz w:val="20"/>
          <w:szCs w:val="20"/>
        </w:rPr>
        <w:t>), workshops for Career and Academic Success Center, Center for Teaching and Learning, ELL Instructors at the English Language Center, Psychology Club, Writing Lab Instructors, HBLL librarians.</w:t>
      </w:r>
    </w:p>
    <w:p w14:paraId="458F2A04" w14:textId="77777777" w:rsidR="00B145BE" w:rsidRDefault="00B145BE" w:rsidP="00B145BE">
      <w:pPr>
        <w:tabs>
          <w:tab w:val="left" w:pos="-1440"/>
        </w:tabs>
        <w:spacing w:after="120"/>
        <w:ind w:left="900" w:hanging="900"/>
        <w:rPr>
          <w:sz w:val="20"/>
          <w:szCs w:val="20"/>
        </w:rPr>
      </w:pPr>
      <w:r>
        <w:rPr>
          <w:sz w:val="20"/>
          <w:szCs w:val="20"/>
        </w:rPr>
        <w:t>2000</w:t>
      </w:r>
      <w:r>
        <w:rPr>
          <w:sz w:val="20"/>
          <w:szCs w:val="20"/>
        </w:rPr>
        <w:tab/>
        <w:t xml:space="preserve">Isakson, M. B.  </w:t>
      </w:r>
      <w:r>
        <w:rPr>
          <w:i/>
          <w:sz w:val="20"/>
          <w:szCs w:val="20"/>
        </w:rPr>
        <w:t>Motivating Struggling Readers to Want to Read for Your Class</w:t>
      </w:r>
      <w:r>
        <w:rPr>
          <w:sz w:val="20"/>
          <w:szCs w:val="20"/>
        </w:rPr>
        <w:t xml:space="preserve">, in-service for secondary teachers. Salt Lake School District Conference. Salt Lake City, UT. </w:t>
      </w:r>
    </w:p>
    <w:p w14:paraId="12B91875" w14:textId="43A540E8" w:rsidR="00B145BE" w:rsidRDefault="00B145BE" w:rsidP="00142B25">
      <w:pPr>
        <w:tabs>
          <w:tab w:val="left" w:pos="-1440"/>
        </w:tabs>
        <w:spacing w:after="240"/>
        <w:ind w:left="990" w:hanging="990"/>
        <w:rPr>
          <w:sz w:val="20"/>
          <w:szCs w:val="20"/>
        </w:rPr>
      </w:pPr>
      <w:r>
        <w:rPr>
          <w:sz w:val="20"/>
          <w:szCs w:val="20"/>
        </w:rPr>
        <w:t>Many additional workshops facilitated from 1983 to 2000.</w:t>
      </w:r>
    </w:p>
    <w:p w14:paraId="1336287E" w14:textId="77777777" w:rsidR="00B145BE" w:rsidRDefault="00B145BE" w:rsidP="00B145BE">
      <w:pPr>
        <w:spacing w:after="120"/>
        <w:ind w:left="720" w:hanging="720"/>
        <w:rPr>
          <w:sz w:val="20"/>
          <w:szCs w:val="20"/>
        </w:rPr>
      </w:pPr>
      <w:r w:rsidRPr="003E0988">
        <w:rPr>
          <w:b/>
          <w:sz w:val="20"/>
          <w:szCs w:val="20"/>
        </w:rPr>
        <w:t xml:space="preserve">WORKSHOPS FOR </w:t>
      </w:r>
      <w:r>
        <w:rPr>
          <w:b/>
          <w:sz w:val="20"/>
          <w:szCs w:val="20"/>
        </w:rPr>
        <w:t xml:space="preserve">COLLEGE </w:t>
      </w:r>
      <w:r w:rsidRPr="003E0988">
        <w:rPr>
          <w:b/>
          <w:sz w:val="20"/>
          <w:szCs w:val="20"/>
        </w:rPr>
        <w:t>STUDENTS</w:t>
      </w:r>
      <w:r>
        <w:rPr>
          <w:sz w:val="20"/>
          <w:szCs w:val="20"/>
        </w:rPr>
        <w:t>:</w:t>
      </w:r>
    </w:p>
    <w:p w14:paraId="1FBC32D5" w14:textId="77777777" w:rsidR="00B145BE" w:rsidRDefault="00B145BE" w:rsidP="00B145BE">
      <w:pPr>
        <w:spacing w:after="120"/>
        <w:ind w:left="900" w:hanging="900"/>
        <w:rPr>
          <w:sz w:val="20"/>
          <w:szCs w:val="20"/>
        </w:rPr>
      </w:pPr>
      <w:r>
        <w:rPr>
          <w:sz w:val="20"/>
          <w:szCs w:val="20"/>
        </w:rPr>
        <w:t>2016</w:t>
      </w:r>
      <w:r>
        <w:rPr>
          <w:sz w:val="20"/>
          <w:szCs w:val="20"/>
        </w:rPr>
        <w:tab/>
        <w:t xml:space="preserve">Isakson, M. B.  </w:t>
      </w:r>
      <w:r>
        <w:rPr>
          <w:i/>
          <w:sz w:val="20"/>
          <w:szCs w:val="20"/>
        </w:rPr>
        <w:t xml:space="preserve">4 + 2 Strategies to Help Students Read Difficult Texts. </w:t>
      </w:r>
      <w:r>
        <w:rPr>
          <w:sz w:val="20"/>
          <w:szCs w:val="20"/>
        </w:rPr>
        <w:t>Workshop presented to Students Consulting on Teaching (SCOT) who consult with professors to help improve teaching. (50-minute workshop). Sponsored by Center for Teaching and Learning, Provo, UT: Brigham Young University.</w:t>
      </w:r>
    </w:p>
    <w:p w14:paraId="11F6CCAE" w14:textId="77777777" w:rsidR="00B145BE" w:rsidRDefault="00B145BE" w:rsidP="00B145BE">
      <w:pPr>
        <w:spacing w:after="120"/>
        <w:ind w:left="900" w:hanging="900"/>
        <w:outlineLvl w:val="1"/>
        <w:rPr>
          <w:bCs/>
          <w:sz w:val="20"/>
          <w:szCs w:val="20"/>
        </w:rPr>
      </w:pPr>
      <w:r>
        <w:rPr>
          <w:sz w:val="20"/>
          <w:szCs w:val="20"/>
        </w:rPr>
        <w:t>2015</w:t>
      </w:r>
      <w:r>
        <w:rPr>
          <w:sz w:val="20"/>
          <w:szCs w:val="20"/>
        </w:rPr>
        <w:tab/>
        <w:t xml:space="preserve">Isakson, M. B., &amp; Isakson, R. L. </w:t>
      </w:r>
      <w:r>
        <w:rPr>
          <w:bCs/>
          <w:i/>
          <w:sz w:val="20"/>
          <w:szCs w:val="20"/>
        </w:rPr>
        <w:t>A Workshop of Essential Strategies for Reading Difficult Academic Texts and Remembering What You Read.</w:t>
      </w:r>
      <w:r>
        <w:rPr>
          <w:bCs/>
          <w:sz w:val="20"/>
          <w:szCs w:val="20"/>
        </w:rPr>
        <w:t xml:space="preserve"> Workshop presented to Advanced Placement students. Provo, UT: Provo High School. (4-hour workshop)</w:t>
      </w:r>
    </w:p>
    <w:p w14:paraId="4416E4A3" w14:textId="77777777" w:rsidR="00B145BE" w:rsidRDefault="00B145BE" w:rsidP="00B145BE">
      <w:pPr>
        <w:spacing w:after="120"/>
        <w:ind w:left="900" w:hanging="900"/>
        <w:rPr>
          <w:sz w:val="20"/>
          <w:szCs w:val="24"/>
        </w:rPr>
      </w:pPr>
      <w:r>
        <w:rPr>
          <w:sz w:val="20"/>
          <w:szCs w:val="20"/>
        </w:rPr>
        <w:t>2013-15</w:t>
      </w:r>
      <w:r>
        <w:rPr>
          <w:sz w:val="20"/>
          <w:szCs w:val="20"/>
        </w:rPr>
        <w:tab/>
        <w:t xml:space="preserve">Isakson, M. B., &amp; Isakson, R. L. </w:t>
      </w:r>
      <w:r>
        <w:rPr>
          <w:i/>
          <w:sz w:val="20"/>
        </w:rPr>
        <w:t>Six Keys for Learning from Difficult College Texts and Remembering What You Read.</w:t>
      </w:r>
      <w:r>
        <w:rPr>
          <w:sz w:val="20"/>
        </w:rPr>
        <w:t xml:space="preserve">  Annual workshop presented to students majoring in Dietetics. </w:t>
      </w:r>
      <w:r>
        <w:rPr>
          <w:sz w:val="20"/>
          <w:szCs w:val="20"/>
        </w:rPr>
        <w:t xml:space="preserve">(80-min. workshop) </w:t>
      </w:r>
      <w:r>
        <w:rPr>
          <w:sz w:val="20"/>
        </w:rPr>
        <w:t xml:space="preserve">Provo, UT: </w:t>
      </w:r>
      <w:r>
        <w:rPr>
          <w:sz w:val="20"/>
          <w:szCs w:val="20"/>
        </w:rPr>
        <w:t xml:space="preserve">Brigham Young University. </w:t>
      </w:r>
    </w:p>
    <w:p w14:paraId="3D4E083F" w14:textId="77777777" w:rsidR="00B145BE" w:rsidRDefault="00B145BE" w:rsidP="00B145BE">
      <w:pPr>
        <w:spacing w:after="120"/>
        <w:ind w:left="900" w:hanging="900"/>
        <w:rPr>
          <w:bCs/>
          <w:sz w:val="20"/>
          <w:szCs w:val="20"/>
        </w:rPr>
      </w:pPr>
      <w:r>
        <w:rPr>
          <w:sz w:val="20"/>
          <w:szCs w:val="20"/>
        </w:rPr>
        <w:lastRenderedPageBreak/>
        <w:t>2014</w:t>
      </w:r>
      <w:r>
        <w:rPr>
          <w:sz w:val="20"/>
          <w:szCs w:val="20"/>
        </w:rPr>
        <w:tab/>
        <w:t xml:space="preserve">Isakson, M. B., &amp; Isakson, R. L. Isakson, M. B., &amp; Isakson, R. L. </w:t>
      </w:r>
      <w:r>
        <w:rPr>
          <w:i/>
          <w:sz w:val="20"/>
          <w:szCs w:val="20"/>
        </w:rPr>
        <w:t xml:space="preserve">A Strategy for Reading the Scriptures for Deep Learning. </w:t>
      </w:r>
      <w:r>
        <w:rPr>
          <w:sz w:val="20"/>
          <w:szCs w:val="20"/>
        </w:rPr>
        <w:t>Workshop presented to students in project-based course to integrate scripture study with technology</w:t>
      </w:r>
      <w:r>
        <w:rPr>
          <w:i/>
          <w:sz w:val="20"/>
          <w:szCs w:val="20"/>
        </w:rPr>
        <w:t xml:space="preserve">. </w:t>
      </w:r>
      <w:r>
        <w:rPr>
          <w:sz w:val="20"/>
        </w:rPr>
        <w:t xml:space="preserve">Provo, UT: </w:t>
      </w:r>
      <w:r>
        <w:rPr>
          <w:sz w:val="20"/>
          <w:szCs w:val="20"/>
        </w:rPr>
        <w:t>Brigham Young University.</w:t>
      </w:r>
    </w:p>
    <w:p w14:paraId="759F3A37" w14:textId="77777777" w:rsidR="00B145BE" w:rsidRDefault="00B145BE" w:rsidP="00B145BE">
      <w:pPr>
        <w:spacing w:after="120"/>
        <w:ind w:left="900" w:hanging="900"/>
        <w:outlineLvl w:val="1"/>
        <w:rPr>
          <w:sz w:val="20"/>
          <w:szCs w:val="20"/>
        </w:rPr>
      </w:pPr>
      <w:r>
        <w:rPr>
          <w:sz w:val="20"/>
          <w:szCs w:val="20"/>
        </w:rPr>
        <w:t>2013</w:t>
      </w:r>
      <w:r>
        <w:rPr>
          <w:sz w:val="20"/>
          <w:szCs w:val="20"/>
        </w:rPr>
        <w:tab/>
        <w:t xml:space="preserve">Isakson, M. B., &amp; Isakson, R. L. </w:t>
      </w:r>
      <w:r>
        <w:rPr>
          <w:i/>
          <w:sz w:val="20"/>
          <w:szCs w:val="20"/>
        </w:rPr>
        <w:t>Learning from Text.</w:t>
      </w:r>
      <w:r>
        <w:rPr>
          <w:sz w:val="20"/>
          <w:szCs w:val="20"/>
        </w:rPr>
        <w:t xml:space="preserve">  Workshop presented to second graders, Albuquerque, NM: Zuni Elementary School.</w:t>
      </w:r>
    </w:p>
    <w:p w14:paraId="78894E4E" w14:textId="77777777" w:rsidR="00B145BE" w:rsidRDefault="00B145BE" w:rsidP="00B145BE">
      <w:pPr>
        <w:spacing w:after="120"/>
        <w:ind w:left="900" w:hanging="900"/>
        <w:rPr>
          <w:sz w:val="20"/>
          <w:szCs w:val="20"/>
        </w:rPr>
      </w:pPr>
      <w:r>
        <w:rPr>
          <w:sz w:val="20"/>
          <w:szCs w:val="20"/>
        </w:rPr>
        <w:t>2012</w:t>
      </w:r>
      <w:r>
        <w:rPr>
          <w:sz w:val="20"/>
          <w:szCs w:val="20"/>
        </w:rPr>
        <w:tab/>
        <w:t xml:space="preserve">Isakson, M. B.  </w:t>
      </w:r>
      <w:r>
        <w:rPr>
          <w:i/>
          <w:sz w:val="20"/>
          <w:szCs w:val="20"/>
        </w:rPr>
        <w:t>An Overview of Key Strategies for Reading Academic Texts</w:t>
      </w:r>
      <w:r>
        <w:rPr>
          <w:sz w:val="20"/>
          <w:szCs w:val="20"/>
        </w:rPr>
        <w:t>.  Workshop presented to graduate students in the Center for the Improvement of Teacher Education and Schooling. Provo, UT: Brigham Young University.</w:t>
      </w:r>
    </w:p>
    <w:p w14:paraId="468E1021" w14:textId="77777777" w:rsidR="00B145BE" w:rsidRDefault="00B145BE" w:rsidP="00142B25">
      <w:pPr>
        <w:tabs>
          <w:tab w:val="left" w:pos="1980"/>
        </w:tabs>
        <w:spacing w:after="240"/>
        <w:ind w:left="900" w:hanging="900"/>
        <w:rPr>
          <w:sz w:val="10"/>
          <w:szCs w:val="20"/>
        </w:rPr>
      </w:pPr>
      <w:r>
        <w:rPr>
          <w:sz w:val="20"/>
          <w:szCs w:val="20"/>
        </w:rPr>
        <w:t>2009-13</w:t>
      </w:r>
      <w:r>
        <w:rPr>
          <w:sz w:val="20"/>
          <w:szCs w:val="20"/>
        </w:rPr>
        <w:tab/>
        <w:t xml:space="preserve">Isakson, M. B.  </w:t>
      </w:r>
      <w:r>
        <w:rPr>
          <w:bCs/>
          <w:i/>
          <w:sz w:val="20"/>
          <w:szCs w:val="36"/>
        </w:rPr>
        <w:t>Read to Remember: Five Keys to Reading Difficult Texts</w:t>
      </w:r>
      <w:r>
        <w:rPr>
          <w:bCs/>
          <w:sz w:val="20"/>
          <w:szCs w:val="36"/>
        </w:rPr>
        <w:t xml:space="preserve"> and </w:t>
      </w:r>
      <w:r>
        <w:rPr>
          <w:bCs/>
          <w:i/>
          <w:sz w:val="20"/>
          <w:szCs w:val="36"/>
        </w:rPr>
        <w:t>Remembering What You Read</w:t>
      </w:r>
      <w:r>
        <w:rPr>
          <w:bCs/>
          <w:sz w:val="20"/>
          <w:szCs w:val="36"/>
        </w:rPr>
        <w:t>. Workshops presented to graduate students teaching English 101, to undergraduate mentors of Freshmen Academy, to students invited by the Career and Academic Support Center.</w:t>
      </w:r>
      <w:r>
        <w:rPr>
          <w:sz w:val="10"/>
          <w:szCs w:val="20"/>
        </w:rPr>
        <w:tab/>
      </w:r>
    </w:p>
    <w:p w14:paraId="4C59631A" w14:textId="289A65DF" w:rsidR="00B145BE" w:rsidRDefault="00B145BE" w:rsidP="00B145BE">
      <w:pPr>
        <w:spacing w:after="120"/>
        <w:rPr>
          <w:sz w:val="20"/>
          <w:szCs w:val="24"/>
        </w:rPr>
      </w:pPr>
      <w:r w:rsidRPr="003E0988">
        <w:rPr>
          <w:b/>
          <w:sz w:val="20"/>
        </w:rPr>
        <w:t xml:space="preserve">OTHER </w:t>
      </w:r>
      <w:r w:rsidR="00815CA9">
        <w:rPr>
          <w:b/>
          <w:sz w:val="20"/>
        </w:rPr>
        <w:t xml:space="preserve">RELEVANT </w:t>
      </w:r>
      <w:r w:rsidRPr="003E0988">
        <w:rPr>
          <w:b/>
          <w:sz w:val="20"/>
        </w:rPr>
        <w:t>EXPERIENCES SERVICE</w:t>
      </w:r>
      <w:r>
        <w:rPr>
          <w:sz w:val="20"/>
        </w:rPr>
        <w:t>: (selected)</w:t>
      </w:r>
    </w:p>
    <w:p w14:paraId="52FE20B0" w14:textId="38C08E94" w:rsidR="00BD394D" w:rsidRDefault="00BD394D" w:rsidP="00B145BE">
      <w:pPr>
        <w:ind w:left="1440" w:hanging="1440"/>
        <w:rPr>
          <w:sz w:val="20"/>
          <w:szCs w:val="20"/>
        </w:rPr>
      </w:pPr>
      <w:r>
        <w:rPr>
          <w:sz w:val="20"/>
          <w:szCs w:val="20"/>
        </w:rPr>
        <w:t>2022</w:t>
      </w:r>
      <w:r>
        <w:rPr>
          <w:sz w:val="20"/>
          <w:szCs w:val="20"/>
        </w:rPr>
        <w:tab/>
        <w:t xml:space="preserve">Consulted with the BYU Continuing Education Office, the Academic Success Center, to develop instruction for inner-city students to prepare them to attend BYU. I supplied them with lesson plans, materials, assessments, and videos. I provided the Self-Instructional Guide for the coordinator to learn 11 strategies and a workshop plan for her to train mentors to learn the strategies before working with the students. I also </w:t>
      </w:r>
      <w:r w:rsidR="00886D69">
        <w:rPr>
          <w:sz w:val="20"/>
          <w:szCs w:val="20"/>
        </w:rPr>
        <w:t>provided the online course for them to revise for their distance learning programs.</w:t>
      </w:r>
      <w:r w:rsidR="00DE5F00">
        <w:rPr>
          <w:sz w:val="20"/>
          <w:szCs w:val="20"/>
        </w:rPr>
        <w:t xml:space="preserve"> Provo, UT.</w:t>
      </w:r>
    </w:p>
    <w:p w14:paraId="6D54B4D6" w14:textId="11CC11F9" w:rsidR="00886D69" w:rsidRDefault="00886D69" w:rsidP="00B145BE">
      <w:pPr>
        <w:ind w:left="1440" w:hanging="1440"/>
        <w:rPr>
          <w:sz w:val="20"/>
          <w:szCs w:val="20"/>
        </w:rPr>
      </w:pPr>
      <w:r>
        <w:rPr>
          <w:sz w:val="20"/>
          <w:szCs w:val="20"/>
        </w:rPr>
        <w:t>2022</w:t>
      </w:r>
      <w:r>
        <w:rPr>
          <w:sz w:val="20"/>
          <w:szCs w:val="20"/>
        </w:rPr>
        <w:tab/>
        <w:t>Introductory workshop for college-bound high school graduates to prepare them to read their college textbooks well.</w:t>
      </w:r>
      <w:r w:rsidR="00DE5F00">
        <w:rPr>
          <w:sz w:val="20"/>
          <w:szCs w:val="20"/>
        </w:rPr>
        <w:t xml:space="preserve"> Boston, MA.</w:t>
      </w:r>
    </w:p>
    <w:p w14:paraId="5E0F489F" w14:textId="6D4E3BB0" w:rsidR="00BD394D" w:rsidRDefault="00BD394D" w:rsidP="00B145BE">
      <w:pPr>
        <w:ind w:left="1440" w:hanging="1440"/>
        <w:rPr>
          <w:sz w:val="20"/>
          <w:szCs w:val="20"/>
        </w:rPr>
      </w:pPr>
      <w:r>
        <w:rPr>
          <w:sz w:val="20"/>
          <w:szCs w:val="20"/>
        </w:rPr>
        <w:t>2021-2022</w:t>
      </w:r>
      <w:r>
        <w:rPr>
          <w:sz w:val="20"/>
          <w:szCs w:val="20"/>
        </w:rPr>
        <w:tab/>
        <w:t>Developed materials for “Surviving College Reading” face-to-face course for college students in Cape Coast, Ghana. Trained instructors to teach the course.</w:t>
      </w:r>
    </w:p>
    <w:p w14:paraId="00CDFC78" w14:textId="5FBFD9B1" w:rsidR="00BD394D" w:rsidRDefault="00BD394D" w:rsidP="00B145BE">
      <w:pPr>
        <w:ind w:left="1440" w:hanging="1440"/>
        <w:rPr>
          <w:sz w:val="20"/>
          <w:szCs w:val="20"/>
        </w:rPr>
      </w:pPr>
      <w:r>
        <w:rPr>
          <w:sz w:val="20"/>
          <w:szCs w:val="20"/>
        </w:rPr>
        <w:t>2019</w:t>
      </w:r>
      <w:r>
        <w:rPr>
          <w:sz w:val="20"/>
          <w:szCs w:val="20"/>
        </w:rPr>
        <w:tab/>
        <w:t>Workshop for tutors. Project Read, Provo City Public Library.</w:t>
      </w:r>
    </w:p>
    <w:p w14:paraId="1C3BB025" w14:textId="6435D8E0" w:rsidR="00B145BE" w:rsidRDefault="00B145BE" w:rsidP="00B145BE">
      <w:pPr>
        <w:ind w:left="1440" w:hanging="1440"/>
        <w:rPr>
          <w:sz w:val="20"/>
          <w:szCs w:val="20"/>
        </w:rPr>
      </w:pPr>
      <w:r>
        <w:rPr>
          <w:sz w:val="20"/>
          <w:szCs w:val="20"/>
        </w:rPr>
        <w:t>2017</w:t>
      </w:r>
      <w:r>
        <w:rPr>
          <w:sz w:val="20"/>
          <w:szCs w:val="20"/>
        </w:rPr>
        <w:tab/>
      </w:r>
      <w:bookmarkStart w:id="1" w:name="_Hlk481648557"/>
      <w:bookmarkEnd w:id="1"/>
      <w:r>
        <w:rPr>
          <w:sz w:val="20"/>
          <w:szCs w:val="20"/>
        </w:rPr>
        <w:t xml:space="preserve">Workshop for mothers. </w:t>
      </w:r>
      <w:r>
        <w:rPr>
          <w:i/>
          <w:sz w:val="20"/>
          <w:szCs w:val="20"/>
        </w:rPr>
        <w:t xml:space="preserve">Helping Your Child/Grandchild Learn from Text. </w:t>
      </w:r>
      <w:r>
        <w:rPr>
          <w:sz w:val="20"/>
          <w:szCs w:val="20"/>
        </w:rPr>
        <w:t>May 9, 2017. North Ogden, UT.</w:t>
      </w:r>
    </w:p>
    <w:p w14:paraId="48717BFC" w14:textId="77777777" w:rsidR="00815CA9" w:rsidRDefault="00B145BE" w:rsidP="00B145BE">
      <w:pPr>
        <w:tabs>
          <w:tab w:val="left" w:pos="720"/>
          <w:tab w:val="left" w:pos="1440"/>
          <w:tab w:val="left" w:pos="2160"/>
          <w:tab w:val="center" w:pos="4680"/>
        </w:tabs>
        <w:spacing w:after="120"/>
        <w:ind w:left="1440" w:hanging="1440"/>
        <w:rPr>
          <w:sz w:val="20"/>
          <w:szCs w:val="20"/>
        </w:rPr>
      </w:pPr>
      <w:r>
        <w:rPr>
          <w:sz w:val="20"/>
          <w:szCs w:val="20"/>
        </w:rPr>
        <w:t>2016</w:t>
      </w:r>
      <w:r>
        <w:rPr>
          <w:sz w:val="20"/>
          <w:szCs w:val="20"/>
        </w:rPr>
        <w:tab/>
      </w:r>
      <w:r>
        <w:rPr>
          <w:sz w:val="20"/>
          <w:szCs w:val="20"/>
        </w:rPr>
        <w:tab/>
        <w:t xml:space="preserve">Guest on BYU Radio’s Children and Young Adult Literacy Show “Worlds Awaiting.” Interviewed by Rachel Wadham.  Four programs taped April 11, 2016.  </w:t>
      </w:r>
    </w:p>
    <w:p w14:paraId="67C00EB1" w14:textId="69D0171F" w:rsidR="00815CA9" w:rsidRDefault="00815CA9" w:rsidP="00815CA9">
      <w:pPr>
        <w:tabs>
          <w:tab w:val="left" w:pos="-1440"/>
        </w:tabs>
        <w:spacing w:after="120"/>
        <w:ind w:left="1440" w:hanging="1440"/>
        <w:rPr>
          <w:sz w:val="20"/>
          <w:szCs w:val="20"/>
        </w:rPr>
      </w:pPr>
      <w:r>
        <w:rPr>
          <w:sz w:val="20"/>
          <w:szCs w:val="20"/>
        </w:rPr>
        <w:t>2011-2012</w:t>
      </w:r>
      <w:r>
        <w:rPr>
          <w:sz w:val="20"/>
          <w:szCs w:val="20"/>
        </w:rPr>
        <w:tab/>
        <w:t>Member of Academic Innovation Task Force. BYU.</w:t>
      </w:r>
    </w:p>
    <w:p w14:paraId="3133A628" w14:textId="37364A67" w:rsidR="00B145BE" w:rsidRDefault="00B145BE" w:rsidP="00B145BE">
      <w:pPr>
        <w:spacing w:after="120"/>
        <w:ind w:left="1440" w:hanging="1440"/>
        <w:rPr>
          <w:sz w:val="20"/>
          <w:szCs w:val="20"/>
        </w:rPr>
      </w:pPr>
      <w:r>
        <w:rPr>
          <w:rFonts w:ascii="Lucida Console" w:hAnsi="Lucida Console"/>
          <w:noProof/>
          <w:szCs w:val="24"/>
        </w:rPr>
        <mc:AlternateContent>
          <mc:Choice Requires="wps">
            <w:drawing>
              <wp:anchor distT="0" distB="0" distL="114300" distR="114300" simplePos="0" relativeHeight="251660288" behindDoc="0" locked="0" layoutInCell="1" allowOverlap="1" wp14:anchorId="780B7EE7" wp14:editId="6C104AB8">
                <wp:simplePos x="0" y="0"/>
                <wp:positionH relativeFrom="column">
                  <wp:posOffset>-95250</wp:posOffset>
                </wp:positionH>
                <wp:positionV relativeFrom="paragraph">
                  <wp:posOffset>85725</wp:posOffset>
                </wp:positionV>
                <wp:extent cx="914400" cy="3143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1DD" w14:textId="77777777" w:rsidR="00B145BE" w:rsidRPr="005278EB" w:rsidRDefault="00B145BE" w:rsidP="00B145BE">
                            <w:pPr>
                              <w:rPr>
                                <w:rFonts w:cs="Times New Roman"/>
                                <w:sz w:val="20"/>
                                <w:szCs w:val="20"/>
                              </w:rPr>
                            </w:pPr>
                            <w:r w:rsidRPr="005278EB">
                              <w:rPr>
                                <w:rFonts w:cs="Times New Roman"/>
                                <w:sz w:val="20"/>
                                <w:szCs w:val="20"/>
                              </w:rPr>
                              <w:t>1972-present</w:t>
                            </w:r>
                          </w:p>
                          <w:p w14:paraId="3D66FE57" w14:textId="77777777" w:rsidR="00B145BE" w:rsidRDefault="00B145BE" w:rsidP="00B145BE">
                            <w:pPr>
                              <w:rPr>
                                <w:rFonts w:ascii="Lucida Console" w:hAnsi="Lucida Console"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7EE7" id="Text Box 24" o:spid="_x0000_s1027" type="#_x0000_t202" style="position:absolute;left:0;text-align:left;margin-left:-7.5pt;margin-top:6.75pt;width:1in;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" filled="f" stroked="f">
                <v:textbox>
                  <w:txbxContent>
                    <w:p w14:paraId="4FF321DD" w14:textId="77777777" w:rsidR="00B145BE" w:rsidRPr="005278EB" w:rsidRDefault="00B145BE" w:rsidP="00B145BE">
                      <w:pPr>
                        <w:rPr>
                          <w:rFonts w:cs="Times New Roman"/>
                          <w:sz w:val="20"/>
                          <w:szCs w:val="20"/>
                        </w:rPr>
                      </w:pPr>
                      <w:r w:rsidRPr="005278EB">
                        <w:rPr>
                          <w:rFonts w:cs="Times New Roman"/>
                          <w:sz w:val="20"/>
                          <w:szCs w:val="20"/>
                        </w:rPr>
                        <w:t>1972-present</w:t>
                      </w:r>
                    </w:p>
                    <w:p w14:paraId="3D66FE57" w14:textId="77777777" w:rsidR="00B145BE" w:rsidRDefault="00B145BE" w:rsidP="00B145BE">
                      <w:pPr>
                        <w:rPr>
                          <w:rFonts w:ascii="Lucida Console" w:hAnsi="Lucida Console" w:cs="Times New Roman"/>
                          <w:szCs w:val="24"/>
                        </w:rPr>
                      </w:pPr>
                    </w:p>
                  </w:txbxContent>
                </v:textbox>
              </v:shape>
            </w:pict>
          </mc:Fallback>
        </mc:AlternateContent>
      </w:r>
      <w:r>
        <w:rPr>
          <w:sz w:val="20"/>
          <w:szCs w:val="20"/>
        </w:rPr>
        <w:t>Occasional</w:t>
      </w:r>
      <w:r>
        <w:rPr>
          <w:sz w:val="20"/>
          <w:szCs w:val="20"/>
        </w:rPr>
        <w:tab/>
        <w:t>Individual reading assessment of children: testing, analyzing data, reporting results, and giving recommendations to help the child improve as a reader. Ithaca, NY</w:t>
      </w:r>
      <w:r w:rsidR="00DE5F00">
        <w:rPr>
          <w:sz w:val="20"/>
          <w:szCs w:val="20"/>
        </w:rPr>
        <w:t xml:space="preserve">; </w:t>
      </w:r>
      <w:r>
        <w:rPr>
          <w:sz w:val="20"/>
          <w:szCs w:val="20"/>
        </w:rPr>
        <w:t>Wichita, KS</w:t>
      </w:r>
      <w:r w:rsidR="00DE5F00">
        <w:rPr>
          <w:sz w:val="20"/>
          <w:szCs w:val="20"/>
        </w:rPr>
        <w:t xml:space="preserve">; </w:t>
      </w:r>
      <w:r>
        <w:rPr>
          <w:sz w:val="20"/>
          <w:szCs w:val="20"/>
        </w:rPr>
        <w:t>Provo, UT.</w:t>
      </w:r>
    </w:p>
    <w:p w14:paraId="257A2267" w14:textId="77777777" w:rsidR="00B145BE" w:rsidRDefault="00B145BE" w:rsidP="00B145BE">
      <w:pPr>
        <w:tabs>
          <w:tab w:val="left" w:pos="-1440"/>
        </w:tabs>
        <w:spacing w:after="120"/>
        <w:ind w:left="1440" w:hanging="1440"/>
        <w:rPr>
          <w:sz w:val="20"/>
          <w:szCs w:val="20"/>
        </w:rPr>
      </w:pPr>
      <w:r>
        <w:rPr>
          <w:sz w:val="20"/>
          <w:szCs w:val="20"/>
        </w:rPr>
        <w:t>2010-2011</w:t>
      </w:r>
      <w:r>
        <w:rPr>
          <w:sz w:val="20"/>
          <w:szCs w:val="20"/>
        </w:rPr>
        <w:tab/>
        <w:t>Consultant to develop speed reading workshops for students.  BYU Writing Lab.</w:t>
      </w:r>
    </w:p>
    <w:p w14:paraId="59868309" w14:textId="77777777" w:rsidR="00B145BE" w:rsidRDefault="00B145BE" w:rsidP="00B145BE">
      <w:pPr>
        <w:tabs>
          <w:tab w:val="left" w:pos="-1440"/>
        </w:tabs>
        <w:spacing w:after="120"/>
        <w:ind w:left="1440" w:hanging="1440"/>
        <w:rPr>
          <w:sz w:val="20"/>
          <w:szCs w:val="20"/>
        </w:rPr>
      </w:pPr>
      <w:r>
        <w:rPr>
          <w:sz w:val="20"/>
          <w:szCs w:val="20"/>
        </w:rPr>
        <w:t>2007-2009</w:t>
      </w:r>
      <w:r>
        <w:rPr>
          <w:sz w:val="20"/>
          <w:szCs w:val="20"/>
        </w:rPr>
        <w:tab/>
        <w:t>Literacy Consultant for Latinos in Action, developed the tutoring program and trained teachers to help their Latino students be skilled reading tutors.  LIA Foundation, Orem, Utah.</w:t>
      </w:r>
    </w:p>
    <w:p w14:paraId="185DE443" w14:textId="77777777" w:rsidR="00B145BE" w:rsidRDefault="00B145BE" w:rsidP="00B145BE">
      <w:pPr>
        <w:tabs>
          <w:tab w:val="left" w:pos="-1440"/>
        </w:tabs>
        <w:spacing w:after="120"/>
        <w:ind w:left="1440" w:hanging="1440"/>
        <w:rPr>
          <w:sz w:val="20"/>
          <w:szCs w:val="20"/>
        </w:rPr>
      </w:pPr>
      <w:r>
        <w:rPr>
          <w:sz w:val="20"/>
          <w:szCs w:val="20"/>
        </w:rPr>
        <w:t>1989</w:t>
      </w:r>
      <w:r>
        <w:rPr>
          <w:sz w:val="20"/>
          <w:szCs w:val="20"/>
        </w:rPr>
        <w:tab/>
        <w:t>Read-to-Succeed. Panelist on KBYU-TV Special Program on literacy in Utah.</w:t>
      </w:r>
    </w:p>
    <w:p w14:paraId="650A98B5" w14:textId="77777777" w:rsidR="00B145BE" w:rsidRDefault="00B145BE" w:rsidP="00B145BE">
      <w:pPr>
        <w:tabs>
          <w:tab w:val="left" w:pos="-1440"/>
        </w:tabs>
        <w:spacing w:after="120"/>
        <w:ind w:left="1440" w:hanging="1440"/>
        <w:rPr>
          <w:sz w:val="20"/>
          <w:szCs w:val="20"/>
        </w:rPr>
      </w:pPr>
      <w:r>
        <w:rPr>
          <w:sz w:val="20"/>
          <w:szCs w:val="20"/>
        </w:rPr>
        <w:t>1981</w:t>
      </w:r>
      <w:r>
        <w:rPr>
          <w:sz w:val="20"/>
          <w:szCs w:val="20"/>
        </w:rPr>
        <w:tab/>
        <w:t xml:space="preserve">Preparing Children for School Success.  Guest on radio talk show. </w:t>
      </w:r>
      <w:smartTag w:uri="urn:schemas-microsoft-com:office:smarttags" w:element="place">
        <w:smartTag w:uri="urn:schemas-microsoft-com:office:smarttags" w:element="City">
          <w:r>
            <w:rPr>
              <w:sz w:val="20"/>
              <w:szCs w:val="20"/>
            </w:rPr>
            <w:t>Wichita</w:t>
          </w:r>
        </w:smartTag>
        <w:r>
          <w:rPr>
            <w:sz w:val="20"/>
            <w:szCs w:val="20"/>
          </w:rPr>
          <w:t xml:space="preserve">, </w:t>
        </w:r>
        <w:smartTag w:uri="urn:schemas-microsoft-com:office:smarttags" w:element="State">
          <w:r>
            <w:rPr>
              <w:sz w:val="20"/>
              <w:szCs w:val="20"/>
            </w:rPr>
            <w:t>Kansas</w:t>
          </w:r>
        </w:smartTag>
      </w:smartTag>
      <w:r>
        <w:rPr>
          <w:sz w:val="20"/>
          <w:szCs w:val="20"/>
        </w:rPr>
        <w:t>.</w:t>
      </w:r>
    </w:p>
    <w:p w14:paraId="629144B3" w14:textId="77777777" w:rsidR="00B145BE" w:rsidRPr="001C3944" w:rsidRDefault="00B145BE" w:rsidP="00142B25">
      <w:pPr>
        <w:tabs>
          <w:tab w:val="left" w:pos="-1440"/>
        </w:tabs>
        <w:spacing w:after="240"/>
        <w:ind w:left="1440" w:hanging="1440"/>
        <w:rPr>
          <w:sz w:val="20"/>
          <w:szCs w:val="20"/>
        </w:rPr>
      </w:pPr>
      <w:r>
        <w:rPr>
          <w:sz w:val="20"/>
          <w:szCs w:val="20"/>
        </w:rPr>
        <w:t>1969-1971</w:t>
      </w:r>
      <w:r>
        <w:rPr>
          <w:sz w:val="20"/>
          <w:szCs w:val="20"/>
        </w:rPr>
        <w:tab/>
        <w:t xml:space="preserve">Research Assistant, </w:t>
      </w:r>
      <w:r w:rsidRPr="001C3944">
        <w:rPr>
          <w:sz w:val="20"/>
          <w:szCs w:val="20"/>
        </w:rPr>
        <w:t>Bucknell University. ESEA Title IV Educational Research Trainee. Involved in all phases of experimental research. Actively involved in 9 research projects. Assisted faculty with library research and compilation of bibliographies.</w:t>
      </w:r>
    </w:p>
    <w:p w14:paraId="7A0564E9" w14:textId="0E93F45D" w:rsidR="00B145BE" w:rsidRPr="001C3944" w:rsidRDefault="00B145BE" w:rsidP="00B145BE">
      <w:pPr>
        <w:rPr>
          <w:sz w:val="20"/>
          <w:szCs w:val="20"/>
        </w:rPr>
      </w:pPr>
      <w:r w:rsidRPr="003E0988">
        <w:rPr>
          <w:b/>
          <w:sz w:val="20"/>
          <w:szCs w:val="20"/>
        </w:rPr>
        <w:t>REFERENCES</w:t>
      </w:r>
      <w:r w:rsidRPr="001C3944">
        <w:rPr>
          <w:sz w:val="20"/>
          <w:szCs w:val="20"/>
        </w:rPr>
        <w:t>:</w:t>
      </w:r>
    </w:p>
    <w:p w14:paraId="3BFD2F56" w14:textId="77777777" w:rsidR="00B145BE" w:rsidRPr="001C3944" w:rsidRDefault="00B145BE" w:rsidP="00B145BE">
      <w:pPr>
        <w:spacing w:after="0"/>
        <w:ind w:left="360" w:hanging="360"/>
        <w:rPr>
          <w:sz w:val="20"/>
          <w:szCs w:val="20"/>
        </w:rPr>
      </w:pPr>
      <w:r w:rsidRPr="001C3944">
        <w:rPr>
          <w:sz w:val="20"/>
          <w:szCs w:val="20"/>
        </w:rPr>
        <w:t xml:space="preserve">Kenneth Plummer, Consultant in the Center for Teaching and Learning. 3800 HBLL, Brigham Young University.  801-422-6187. </w:t>
      </w:r>
      <w:hyperlink r:id="rId8" w:history="1">
        <w:r w:rsidRPr="001C3944">
          <w:rPr>
            <w:rStyle w:val="Hyperlink"/>
            <w:sz w:val="20"/>
            <w:szCs w:val="20"/>
          </w:rPr>
          <w:t>Ken_plummer@byu.edu</w:t>
        </w:r>
      </w:hyperlink>
      <w:r w:rsidRPr="001C3944">
        <w:rPr>
          <w:sz w:val="20"/>
          <w:szCs w:val="20"/>
        </w:rPr>
        <w:t>. (consultant for our course’s improvement, co-researcher, teaching colleague)</w:t>
      </w:r>
    </w:p>
    <w:p w14:paraId="6C9A2DF4" w14:textId="44254E9B" w:rsidR="0096741B" w:rsidRDefault="00B145BE" w:rsidP="00B145BE">
      <w:pPr>
        <w:spacing w:after="0"/>
        <w:ind w:left="360" w:hanging="360"/>
        <w:rPr>
          <w:sz w:val="20"/>
          <w:szCs w:val="20"/>
        </w:rPr>
      </w:pPr>
      <w:r>
        <w:rPr>
          <w:sz w:val="20"/>
          <w:szCs w:val="20"/>
        </w:rPr>
        <w:t xml:space="preserve">Suzanne Julian, Director of Library Education, HBLL, BYU, </w:t>
      </w:r>
      <w:hyperlink r:id="rId9" w:history="1">
        <w:r w:rsidR="0096741B" w:rsidRPr="00341916">
          <w:rPr>
            <w:rStyle w:val="Hyperlink"/>
            <w:sz w:val="20"/>
            <w:szCs w:val="20"/>
          </w:rPr>
          <w:t>Suzanne_julian@byu.edu</w:t>
        </w:r>
      </w:hyperlink>
      <w:r w:rsidR="0096741B">
        <w:rPr>
          <w:sz w:val="20"/>
          <w:szCs w:val="20"/>
        </w:rPr>
        <w:t xml:space="preserve"> (teaching colleague)</w:t>
      </w:r>
    </w:p>
    <w:p w14:paraId="7B0DD745" w14:textId="5DC4E928" w:rsidR="00B145BE" w:rsidRPr="0096741B" w:rsidRDefault="00B145BE" w:rsidP="00B145BE">
      <w:pPr>
        <w:spacing w:after="0"/>
        <w:ind w:left="360" w:hanging="360"/>
        <w:rPr>
          <w:rStyle w:val="Hyperlink"/>
          <w:color w:val="auto"/>
          <w:u w:val="none"/>
        </w:rPr>
      </w:pPr>
      <w:r w:rsidRPr="001C3944">
        <w:rPr>
          <w:sz w:val="20"/>
          <w:szCs w:val="20"/>
        </w:rPr>
        <w:lastRenderedPageBreak/>
        <w:t xml:space="preserve">Irene Windham. Retired Instructor/Academic Advisor in Academic Support, </w:t>
      </w:r>
      <w:r w:rsidR="00224F55">
        <w:rPr>
          <w:sz w:val="20"/>
          <w:szCs w:val="20"/>
        </w:rPr>
        <w:t>Provo, UT</w:t>
      </w:r>
      <w:r w:rsidRPr="001C3944">
        <w:rPr>
          <w:sz w:val="20"/>
          <w:szCs w:val="20"/>
        </w:rPr>
        <w:t xml:space="preserve"> </w:t>
      </w:r>
      <w:r w:rsidRPr="0096741B">
        <w:rPr>
          <w:rStyle w:val="Hyperlink"/>
          <w:color w:val="auto"/>
          <w:sz w:val="20"/>
          <w:szCs w:val="20"/>
          <w:u w:val="none"/>
        </w:rPr>
        <w:t>(my longest teaching colleague at BYU)</w:t>
      </w:r>
    </w:p>
    <w:p w14:paraId="5D087AE2" w14:textId="77777777" w:rsidR="00B145BE" w:rsidRPr="001C3944" w:rsidRDefault="00B145BE" w:rsidP="00B145BE">
      <w:pPr>
        <w:spacing w:after="0"/>
        <w:ind w:left="360" w:hanging="360"/>
      </w:pPr>
      <w:r w:rsidRPr="001C3944">
        <w:rPr>
          <w:sz w:val="20"/>
          <w:szCs w:val="20"/>
        </w:rPr>
        <w:t xml:space="preserve">Steven Smith, Director of the Counseling and Career Center, Brigham Young University. 801-422-6291, 2514 WSC. </w:t>
      </w:r>
      <w:hyperlink r:id="rId10" w:history="1">
        <w:r w:rsidRPr="001C3944">
          <w:rPr>
            <w:rStyle w:val="Hyperlink"/>
            <w:sz w:val="20"/>
            <w:szCs w:val="20"/>
          </w:rPr>
          <w:t>Steve_smith@byu.edu</w:t>
        </w:r>
      </w:hyperlink>
      <w:r w:rsidRPr="001C3944">
        <w:rPr>
          <w:sz w:val="20"/>
          <w:szCs w:val="20"/>
        </w:rPr>
        <w:t>. (current director, former CCC curriculum director)</w:t>
      </w:r>
    </w:p>
    <w:p w14:paraId="3EB927C6" w14:textId="77777777" w:rsidR="00B145BE" w:rsidRDefault="00B145BE"/>
    <w:sectPr w:rsidR="00B145BE" w:rsidSect="00AF68D4">
      <w:headerReference w:type="default" r:id="rId11"/>
      <w:pgSz w:w="12240" w:h="15840"/>
      <w:pgMar w:top="13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BCAD" w14:textId="77777777" w:rsidR="00160B9B" w:rsidRDefault="00160B9B">
      <w:pPr>
        <w:spacing w:after="0" w:line="240" w:lineRule="auto"/>
      </w:pPr>
      <w:r>
        <w:separator/>
      </w:r>
    </w:p>
  </w:endnote>
  <w:endnote w:type="continuationSeparator" w:id="0">
    <w:p w14:paraId="714618C7" w14:textId="77777777" w:rsidR="00160B9B" w:rsidRDefault="0016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583E" w14:textId="77777777" w:rsidR="00160B9B" w:rsidRDefault="00160B9B">
      <w:pPr>
        <w:spacing w:after="0" w:line="240" w:lineRule="auto"/>
      </w:pPr>
      <w:r>
        <w:separator/>
      </w:r>
    </w:p>
  </w:footnote>
  <w:footnote w:type="continuationSeparator" w:id="0">
    <w:p w14:paraId="33A0DB06" w14:textId="77777777" w:rsidR="00160B9B" w:rsidRDefault="00160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840542"/>
      <w:docPartObj>
        <w:docPartGallery w:val="Page Numbers (Top of Page)"/>
        <w:docPartUnique/>
      </w:docPartObj>
    </w:sdtPr>
    <w:sdtEndPr>
      <w:rPr>
        <w:noProof/>
      </w:rPr>
    </w:sdtEndPr>
    <w:sdtContent>
      <w:p w14:paraId="480F56C6" w14:textId="77777777" w:rsidR="00E04C94" w:rsidRDefault="000817C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0F80D35B" w14:textId="77777777" w:rsidR="00E04C94"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BE"/>
    <w:rsid w:val="000817CB"/>
    <w:rsid w:val="000E48FB"/>
    <w:rsid w:val="00142B25"/>
    <w:rsid w:val="00160B9B"/>
    <w:rsid w:val="00224F55"/>
    <w:rsid w:val="00253FB6"/>
    <w:rsid w:val="003D48E3"/>
    <w:rsid w:val="004C587B"/>
    <w:rsid w:val="006F79B1"/>
    <w:rsid w:val="00815CA9"/>
    <w:rsid w:val="00853D2B"/>
    <w:rsid w:val="00886D69"/>
    <w:rsid w:val="008D3D73"/>
    <w:rsid w:val="0096741B"/>
    <w:rsid w:val="00B06435"/>
    <w:rsid w:val="00B145BE"/>
    <w:rsid w:val="00B3120E"/>
    <w:rsid w:val="00BD394D"/>
    <w:rsid w:val="00C025FF"/>
    <w:rsid w:val="00D026A8"/>
    <w:rsid w:val="00D12BC3"/>
    <w:rsid w:val="00D16AB0"/>
    <w:rsid w:val="00DC6BD3"/>
    <w:rsid w:val="00DE5F00"/>
    <w:rsid w:val="00E942FB"/>
    <w:rsid w:val="00F649A3"/>
    <w:rsid w:val="00FA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401ED5"/>
  <w15:chartTrackingRefBased/>
  <w15:docId w15:val="{7DF21ED6-04F3-474F-830A-2ED5D3F0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B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5BE"/>
    <w:pPr>
      <w:ind w:left="720"/>
      <w:contextualSpacing/>
    </w:pPr>
  </w:style>
  <w:style w:type="character" w:styleId="Hyperlink">
    <w:name w:val="Hyperlink"/>
    <w:basedOn w:val="DefaultParagraphFont"/>
    <w:uiPriority w:val="99"/>
    <w:unhideWhenUsed/>
    <w:rsid w:val="00B145BE"/>
    <w:rPr>
      <w:color w:val="0563C1" w:themeColor="hyperlink"/>
      <w:u w:val="single"/>
    </w:rPr>
  </w:style>
  <w:style w:type="character" w:customStyle="1" w:styleId="ListParagraphChar">
    <w:name w:val="List Paragraph Char"/>
    <w:link w:val="ListParagraph"/>
    <w:uiPriority w:val="34"/>
    <w:rsid w:val="00B145BE"/>
    <w:rPr>
      <w:rFonts w:ascii="Times New Roman" w:hAnsi="Times New Roman"/>
      <w:sz w:val="24"/>
    </w:rPr>
  </w:style>
  <w:style w:type="paragraph" w:styleId="Header">
    <w:name w:val="header"/>
    <w:basedOn w:val="Normal"/>
    <w:link w:val="HeaderChar"/>
    <w:uiPriority w:val="99"/>
    <w:unhideWhenUsed/>
    <w:rsid w:val="00B14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BE"/>
    <w:rPr>
      <w:rFonts w:ascii="Times New Roman" w:hAnsi="Times New Roman"/>
      <w:sz w:val="24"/>
    </w:rPr>
  </w:style>
  <w:style w:type="character" w:styleId="UnresolvedMention">
    <w:name w:val="Unresolved Mention"/>
    <w:basedOn w:val="DefaultParagraphFont"/>
    <w:uiPriority w:val="99"/>
    <w:semiHidden/>
    <w:unhideWhenUsed/>
    <w:rsid w:val="0096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_plummer@by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aksonliterac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ve_smith@byu.edu" TargetMode="External"/><Relationship Id="rId4" Type="http://schemas.openxmlformats.org/officeDocument/2006/relationships/webSettings" Target="webSettings.xml"/><Relationship Id="rId9" Type="http://schemas.openxmlformats.org/officeDocument/2006/relationships/hyperlink" Target="mailto:Suzanne_julian@b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A988-EBD1-433C-A941-B7EB840E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 Isakson</dc:creator>
  <cp:keywords/>
  <dc:description/>
  <cp:lastModifiedBy>Marne Isakson</cp:lastModifiedBy>
  <cp:revision>3</cp:revision>
  <dcterms:created xsi:type="dcterms:W3CDTF">2022-11-30T17:47:00Z</dcterms:created>
  <dcterms:modified xsi:type="dcterms:W3CDTF">2022-11-30T17:48:00Z</dcterms:modified>
</cp:coreProperties>
</file>