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FDA5" w14:textId="33A54115" w:rsidR="00EB259B" w:rsidRPr="00AD1123" w:rsidRDefault="000A0891" w:rsidP="00EB259B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Course—</w:t>
      </w:r>
      <w:r w:rsidR="00BC26C0" w:rsidRPr="00AD1123">
        <w:rPr>
          <w:rFonts w:cstheme="minorHAnsi"/>
          <w:b/>
          <w:bCs/>
          <w:sz w:val="36"/>
          <w:szCs w:val="36"/>
        </w:rPr>
        <w:t>Essential Academic</w:t>
      </w:r>
      <w:r w:rsidR="00EB259B" w:rsidRPr="00AD1123">
        <w:rPr>
          <w:rFonts w:cstheme="minorHAnsi"/>
          <w:b/>
          <w:bCs/>
          <w:sz w:val="36"/>
          <w:szCs w:val="36"/>
        </w:rPr>
        <w:t xml:space="preserve"> Reading</w:t>
      </w:r>
      <w:r w:rsidR="00BC26C0" w:rsidRPr="00AD1123">
        <w:rPr>
          <w:rFonts w:cstheme="minorHAnsi"/>
          <w:b/>
          <w:bCs/>
          <w:sz w:val="36"/>
          <w:szCs w:val="36"/>
        </w:rPr>
        <w:t xml:space="preserve"> Strategies</w:t>
      </w:r>
    </w:p>
    <w:p w14:paraId="4B7393E3" w14:textId="77777777" w:rsidR="00AD1123" w:rsidRDefault="00AD1123" w:rsidP="00AD112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03030"/>
          <w:sz w:val="24"/>
          <w:szCs w:val="24"/>
          <w:u w:val="single"/>
        </w:rPr>
      </w:pPr>
    </w:p>
    <w:p w14:paraId="5FE07136" w14:textId="309D38E3" w:rsidR="00BC26C0" w:rsidRPr="00AD1123" w:rsidRDefault="00EB259B" w:rsidP="00EB259B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303030"/>
          <w:sz w:val="24"/>
          <w:szCs w:val="24"/>
        </w:rPr>
      </w:pPr>
      <w:r w:rsidRPr="00AD1123">
        <w:rPr>
          <w:rFonts w:eastAsia="Times New Roman" w:cstheme="minorHAnsi"/>
          <w:color w:val="303030"/>
          <w:sz w:val="24"/>
          <w:szCs w:val="24"/>
          <w:u w:val="single"/>
        </w:rPr>
        <w:t>Target audience</w:t>
      </w:r>
      <w:r w:rsidRPr="00AD1123">
        <w:rPr>
          <w:rFonts w:eastAsia="Times New Roman" w:cstheme="minorHAnsi"/>
          <w:color w:val="303030"/>
          <w:sz w:val="24"/>
          <w:szCs w:val="24"/>
        </w:rPr>
        <w:t xml:space="preserve">:  </w:t>
      </w:r>
      <w:r w:rsidR="00BC26C0" w:rsidRPr="00AD1123">
        <w:rPr>
          <w:rFonts w:eastAsia="Times New Roman" w:cstheme="minorHAnsi"/>
          <w:color w:val="303030"/>
          <w:sz w:val="24"/>
          <w:szCs w:val="24"/>
        </w:rPr>
        <w:t xml:space="preserve">beginning </w:t>
      </w:r>
      <w:r w:rsidRPr="00AD1123">
        <w:rPr>
          <w:rFonts w:eastAsia="Times New Roman" w:cstheme="minorHAnsi"/>
          <w:color w:val="303030"/>
          <w:sz w:val="24"/>
          <w:szCs w:val="24"/>
        </w:rPr>
        <w:t xml:space="preserve">college </w:t>
      </w:r>
      <w:r w:rsidR="00BC26C0" w:rsidRPr="00AD1123">
        <w:rPr>
          <w:rFonts w:eastAsia="Times New Roman" w:cstheme="minorHAnsi"/>
          <w:color w:val="303030"/>
          <w:sz w:val="24"/>
          <w:szCs w:val="24"/>
        </w:rPr>
        <w:t>students</w:t>
      </w:r>
      <w:r w:rsidRPr="00AD1123">
        <w:rPr>
          <w:rFonts w:eastAsia="Times New Roman" w:cstheme="minorHAnsi"/>
          <w:color w:val="303030"/>
          <w:sz w:val="24"/>
          <w:szCs w:val="24"/>
        </w:rPr>
        <w:t>, college-bound high school students, and others wanting to learn well the basics of academic reading</w:t>
      </w:r>
      <w:r w:rsidR="00AD1123">
        <w:rPr>
          <w:rFonts w:eastAsia="Times New Roman" w:cstheme="minorHAnsi"/>
          <w:color w:val="303030"/>
          <w:sz w:val="24"/>
          <w:szCs w:val="24"/>
        </w:rPr>
        <w:t>.</w:t>
      </w:r>
    </w:p>
    <w:p w14:paraId="30AFC0B3" w14:textId="52DC4FBE" w:rsidR="00EB259B" w:rsidRPr="00AD1123" w:rsidRDefault="00EB259B" w:rsidP="00EB259B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303030"/>
          <w:sz w:val="24"/>
          <w:szCs w:val="24"/>
        </w:rPr>
      </w:pPr>
      <w:r w:rsidRPr="00AD1123">
        <w:rPr>
          <w:rFonts w:eastAsia="Times New Roman" w:cstheme="minorHAnsi"/>
          <w:color w:val="303030"/>
          <w:sz w:val="24"/>
          <w:szCs w:val="24"/>
          <w:u w:val="single"/>
        </w:rPr>
        <w:t>Purpose</w:t>
      </w:r>
      <w:r w:rsidRPr="00AD1123">
        <w:rPr>
          <w:rFonts w:eastAsia="Times New Roman" w:cstheme="minorHAnsi"/>
          <w:color w:val="303030"/>
          <w:sz w:val="24"/>
          <w:szCs w:val="24"/>
        </w:rPr>
        <w:t xml:space="preserve">:  to </w:t>
      </w:r>
      <w:r w:rsidR="00BC26C0" w:rsidRPr="00AD1123">
        <w:rPr>
          <w:rFonts w:eastAsia="Times New Roman" w:cstheme="minorHAnsi"/>
          <w:color w:val="303030"/>
          <w:sz w:val="24"/>
          <w:szCs w:val="24"/>
        </w:rPr>
        <w:t>have</w:t>
      </w:r>
      <w:r w:rsidRPr="00AD1123">
        <w:rPr>
          <w:rFonts w:eastAsia="Times New Roman" w:cstheme="minorHAnsi"/>
          <w:color w:val="303030"/>
          <w:sz w:val="24"/>
          <w:szCs w:val="24"/>
        </w:rPr>
        <w:t xml:space="preserve"> </w:t>
      </w:r>
      <w:r w:rsidR="00AD1123" w:rsidRPr="00AD1123">
        <w:rPr>
          <w:rFonts w:eastAsia="Times New Roman" w:cstheme="minorHAnsi"/>
          <w:color w:val="303030"/>
          <w:sz w:val="24"/>
          <w:szCs w:val="24"/>
        </w:rPr>
        <w:t xml:space="preserve">you </w:t>
      </w:r>
      <w:r w:rsidRPr="00AD1123">
        <w:rPr>
          <w:rFonts w:eastAsia="Times New Roman" w:cstheme="minorHAnsi"/>
          <w:color w:val="303030"/>
          <w:sz w:val="24"/>
          <w:szCs w:val="24"/>
        </w:rPr>
        <w:t xml:space="preserve">learn </w:t>
      </w:r>
      <w:r w:rsidR="00BC26C0" w:rsidRPr="00AD1123">
        <w:rPr>
          <w:rFonts w:eastAsia="Times New Roman" w:cstheme="minorHAnsi"/>
          <w:color w:val="303030"/>
          <w:sz w:val="24"/>
          <w:szCs w:val="24"/>
        </w:rPr>
        <w:t xml:space="preserve">the most essential reading strategies </w:t>
      </w:r>
      <w:r w:rsidRPr="00AD1123">
        <w:rPr>
          <w:rFonts w:eastAsia="Times New Roman" w:cstheme="minorHAnsi"/>
          <w:color w:val="303030"/>
          <w:sz w:val="24"/>
          <w:szCs w:val="24"/>
        </w:rPr>
        <w:t xml:space="preserve">and </w:t>
      </w:r>
      <w:r w:rsidR="00BC26C0" w:rsidRPr="00AD1123">
        <w:rPr>
          <w:rFonts w:eastAsia="Times New Roman" w:cstheme="minorHAnsi"/>
          <w:color w:val="303030"/>
          <w:sz w:val="24"/>
          <w:szCs w:val="24"/>
        </w:rPr>
        <w:t xml:space="preserve">to </w:t>
      </w:r>
      <w:r w:rsidRPr="00AD1123">
        <w:rPr>
          <w:rFonts w:eastAsia="Times New Roman" w:cstheme="minorHAnsi"/>
          <w:color w:val="303030"/>
          <w:sz w:val="24"/>
          <w:szCs w:val="24"/>
        </w:rPr>
        <w:t xml:space="preserve">apply </w:t>
      </w:r>
      <w:r w:rsidR="00BC26C0" w:rsidRPr="00AD1123">
        <w:rPr>
          <w:rFonts w:eastAsia="Times New Roman" w:cstheme="minorHAnsi"/>
          <w:color w:val="303030"/>
          <w:sz w:val="24"/>
          <w:szCs w:val="24"/>
        </w:rPr>
        <w:t xml:space="preserve">them </w:t>
      </w:r>
      <w:r w:rsidRPr="00AD1123">
        <w:rPr>
          <w:rFonts w:eastAsia="Times New Roman" w:cstheme="minorHAnsi"/>
          <w:color w:val="303030"/>
          <w:sz w:val="24"/>
          <w:szCs w:val="24"/>
        </w:rPr>
        <w:t>with metacognitive awareness.</w:t>
      </w:r>
      <w:r w:rsidR="00BC26C0" w:rsidRPr="00AD1123">
        <w:rPr>
          <w:rFonts w:eastAsia="Times New Roman" w:cstheme="minorHAnsi"/>
          <w:color w:val="303030"/>
          <w:sz w:val="24"/>
          <w:szCs w:val="24"/>
        </w:rPr>
        <w:t xml:space="preserve"> </w:t>
      </w:r>
    </w:p>
    <w:p w14:paraId="4EDD892D" w14:textId="62864B24" w:rsidR="00BC26C0" w:rsidRPr="00AD1123" w:rsidRDefault="00EB259B" w:rsidP="00BC26C0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303030"/>
          <w:sz w:val="24"/>
          <w:szCs w:val="24"/>
        </w:rPr>
      </w:pPr>
      <w:r w:rsidRPr="00AD1123">
        <w:rPr>
          <w:rFonts w:eastAsia="Times New Roman" w:cstheme="minorHAnsi"/>
          <w:color w:val="303030"/>
          <w:sz w:val="24"/>
          <w:szCs w:val="24"/>
          <w:u w:val="single"/>
        </w:rPr>
        <w:t>Description</w:t>
      </w:r>
      <w:r w:rsidRPr="00AD1123">
        <w:rPr>
          <w:rFonts w:eastAsia="Times New Roman" w:cstheme="minorHAnsi"/>
          <w:color w:val="303030"/>
          <w:sz w:val="24"/>
          <w:szCs w:val="24"/>
        </w:rPr>
        <w:t xml:space="preserve">: A </w:t>
      </w:r>
      <w:r w:rsidRPr="00AD1123">
        <w:rPr>
          <w:rFonts w:eastAsia="Times New Roman" w:cstheme="minorHAnsi"/>
          <w:color w:val="303030"/>
          <w:sz w:val="24"/>
          <w:szCs w:val="24"/>
        </w:rPr>
        <w:t>non-credit</w:t>
      </w:r>
      <w:r w:rsidRPr="00AD1123">
        <w:rPr>
          <w:rFonts w:eastAsia="Times New Roman" w:cstheme="minorHAnsi"/>
          <w:color w:val="303030"/>
          <w:sz w:val="24"/>
          <w:szCs w:val="24"/>
        </w:rPr>
        <w:t xml:space="preserve"> course</w:t>
      </w:r>
      <w:r w:rsidRPr="00AD1123">
        <w:rPr>
          <w:rFonts w:eastAsia="Times New Roman" w:cstheme="minorHAnsi"/>
          <w:color w:val="303030"/>
          <w:sz w:val="24"/>
          <w:szCs w:val="24"/>
        </w:rPr>
        <w:t xml:space="preserve"> teaching </w:t>
      </w:r>
      <w:r w:rsidR="00BC26C0" w:rsidRPr="00AD1123">
        <w:rPr>
          <w:rFonts w:eastAsia="Times New Roman" w:cstheme="minorHAnsi"/>
          <w:color w:val="303030"/>
          <w:sz w:val="24"/>
          <w:szCs w:val="24"/>
        </w:rPr>
        <w:t xml:space="preserve">the 11 strategies that students have found to be the most useful in handling their reading loads. </w:t>
      </w:r>
    </w:p>
    <w:p w14:paraId="23ECA463" w14:textId="425012CB" w:rsidR="00EB259B" w:rsidRPr="00AD1123" w:rsidRDefault="00BC26C0" w:rsidP="00AD1123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303030"/>
          <w:sz w:val="24"/>
          <w:szCs w:val="24"/>
          <w:u w:val="single"/>
        </w:rPr>
      </w:pPr>
      <w:r w:rsidRPr="00AD1123">
        <w:rPr>
          <w:rFonts w:eastAsia="Times New Roman" w:cstheme="minorHAnsi"/>
          <w:color w:val="303030"/>
          <w:sz w:val="24"/>
          <w:szCs w:val="24"/>
        </w:rPr>
        <w:t>S</w:t>
      </w:r>
      <w:r w:rsidR="00EB259B" w:rsidRPr="00AD1123">
        <w:rPr>
          <w:rFonts w:eastAsia="Times New Roman" w:cstheme="minorHAnsi"/>
          <w:color w:val="303030"/>
          <w:sz w:val="24"/>
          <w:szCs w:val="24"/>
        </w:rPr>
        <w:t xml:space="preserve">tudents learn a strategy by participating in explanations, demonstrations, shared practice and debriefing, coached practice, and </w:t>
      </w:r>
      <w:r w:rsidR="00AD1123" w:rsidRPr="00AD1123">
        <w:rPr>
          <w:rFonts w:eastAsia="Times New Roman" w:cstheme="minorHAnsi"/>
          <w:color w:val="303030"/>
          <w:sz w:val="24"/>
          <w:szCs w:val="24"/>
        </w:rPr>
        <w:t>independent practice</w:t>
      </w:r>
      <w:r w:rsidR="00EB259B" w:rsidRPr="00AD1123">
        <w:rPr>
          <w:rFonts w:eastAsia="Times New Roman" w:cstheme="minorHAnsi"/>
          <w:color w:val="303030"/>
          <w:sz w:val="24"/>
          <w:szCs w:val="24"/>
        </w:rPr>
        <w:t xml:space="preserve"> all with an emphasis on metacognitive awareness. </w:t>
      </w:r>
    </w:p>
    <w:p w14:paraId="4A092431" w14:textId="77777777" w:rsidR="00AD1123" w:rsidRPr="00AD1123" w:rsidRDefault="00EB259B" w:rsidP="00AD112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03030"/>
          <w:sz w:val="24"/>
          <w:szCs w:val="24"/>
        </w:rPr>
      </w:pPr>
      <w:r w:rsidRPr="00AD1123">
        <w:rPr>
          <w:rFonts w:eastAsia="Times New Roman" w:cstheme="minorHAnsi"/>
          <w:color w:val="303030"/>
          <w:sz w:val="24"/>
          <w:szCs w:val="24"/>
          <w:u w:val="single"/>
        </w:rPr>
        <w:t>Materials</w:t>
      </w:r>
      <w:r w:rsidRPr="00AD1123">
        <w:rPr>
          <w:rFonts w:eastAsia="Times New Roman" w:cstheme="minorHAnsi"/>
          <w:color w:val="303030"/>
          <w:sz w:val="24"/>
          <w:szCs w:val="24"/>
        </w:rPr>
        <w:t xml:space="preserve"> for this course include </w:t>
      </w:r>
      <w:r w:rsidR="00AD1123" w:rsidRPr="00AD1123">
        <w:rPr>
          <w:rFonts w:eastAsia="Times New Roman" w:cstheme="minorHAnsi"/>
          <w:color w:val="303030"/>
          <w:sz w:val="24"/>
          <w:szCs w:val="24"/>
        </w:rPr>
        <w:t xml:space="preserve">the following: </w:t>
      </w:r>
    </w:p>
    <w:p w14:paraId="172D6A99" w14:textId="7D3E5531" w:rsidR="00EB259B" w:rsidRPr="00AD1123" w:rsidRDefault="00EB259B" w:rsidP="00AD112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sz w:val="24"/>
          <w:szCs w:val="24"/>
        </w:rPr>
      </w:pPr>
      <w:r w:rsidRPr="00AD1123">
        <w:rPr>
          <w:rFonts w:eastAsia="Times New Roman" w:cstheme="minorHAnsi"/>
          <w:color w:val="303030"/>
          <w:sz w:val="24"/>
          <w:szCs w:val="24"/>
        </w:rPr>
        <w:t xml:space="preserve">The </w:t>
      </w:r>
      <w:r w:rsidR="00AD1123" w:rsidRPr="00AD1123">
        <w:rPr>
          <w:rFonts w:eastAsia="Times New Roman" w:cstheme="minorHAnsi"/>
          <w:color w:val="303030"/>
          <w:sz w:val="24"/>
          <w:szCs w:val="24"/>
        </w:rPr>
        <w:t xml:space="preserve">pocketbook: </w:t>
      </w:r>
      <w:r w:rsidR="00AD1123" w:rsidRPr="00AD1123">
        <w:rPr>
          <w:rFonts w:eastAsia="Times New Roman" w:cstheme="minorHAnsi"/>
          <w:i/>
          <w:iCs/>
          <w:color w:val="303030"/>
          <w:sz w:val="24"/>
          <w:szCs w:val="24"/>
        </w:rPr>
        <w:t xml:space="preserve">A Brief Guide to </w:t>
      </w:r>
      <w:r w:rsidRPr="00AD1123">
        <w:rPr>
          <w:rFonts w:eastAsia="Times New Roman" w:cstheme="minorHAnsi"/>
          <w:i/>
          <w:iCs/>
          <w:color w:val="303030"/>
          <w:sz w:val="24"/>
          <w:szCs w:val="24"/>
          <w:bdr w:val="none" w:sz="0" w:space="0" w:color="auto" w:frame="1"/>
        </w:rPr>
        <w:t>College Reading</w:t>
      </w:r>
      <w:r w:rsidRPr="00AD1123">
        <w:rPr>
          <w:rFonts w:eastAsia="Times New Roman" w:cstheme="minorHAnsi"/>
          <w:color w:val="303030"/>
          <w:sz w:val="24"/>
          <w:szCs w:val="24"/>
        </w:rPr>
        <w:t>,</w:t>
      </w:r>
      <w:r w:rsidRPr="00AD1123">
        <w:rPr>
          <w:rFonts w:eastAsia="Times New Roman" w:cstheme="minorHAnsi"/>
          <w:i/>
          <w:iCs/>
          <w:color w:val="303030"/>
          <w:sz w:val="24"/>
          <w:szCs w:val="24"/>
          <w:bdr w:val="none" w:sz="0" w:space="0" w:color="auto" w:frame="1"/>
        </w:rPr>
        <w:t> </w:t>
      </w:r>
      <w:r w:rsidR="00AD1123" w:rsidRPr="00AD1123">
        <w:rPr>
          <w:rFonts w:eastAsia="Times New Roman" w:cstheme="minorHAnsi"/>
          <w:color w:val="303030"/>
          <w:sz w:val="24"/>
          <w:szCs w:val="24"/>
          <w:bdr w:val="none" w:sz="0" w:space="0" w:color="auto" w:frame="1"/>
        </w:rPr>
        <w:t>International</w:t>
      </w:r>
      <w:r w:rsidRPr="00AD1123">
        <w:rPr>
          <w:rFonts w:eastAsia="Times New Roman" w:cstheme="minorHAnsi"/>
          <w:color w:val="303030"/>
          <w:sz w:val="24"/>
          <w:szCs w:val="24"/>
          <w:bdr w:val="none" w:sz="0" w:space="0" w:color="auto" w:frame="1"/>
        </w:rPr>
        <w:t xml:space="preserve"> ed.</w:t>
      </w:r>
      <w:r w:rsidRPr="00AD1123">
        <w:rPr>
          <w:rFonts w:eastAsia="Times New Roman" w:cstheme="minorHAnsi"/>
          <w:i/>
          <w:iCs/>
          <w:color w:val="303030"/>
          <w:sz w:val="24"/>
          <w:szCs w:val="24"/>
          <w:bdr w:val="none" w:sz="0" w:space="0" w:color="auto" w:frame="1"/>
        </w:rPr>
        <w:t> </w:t>
      </w:r>
      <w:r w:rsidRPr="00AD1123">
        <w:rPr>
          <w:rFonts w:eastAsia="Times New Roman" w:cstheme="minorHAnsi"/>
          <w:color w:val="303030"/>
          <w:sz w:val="24"/>
          <w:szCs w:val="24"/>
        </w:rPr>
        <w:t>© 20</w:t>
      </w:r>
      <w:r w:rsidR="00AD1123" w:rsidRPr="00AD1123">
        <w:rPr>
          <w:rFonts w:eastAsia="Times New Roman" w:cstheme="minorHAnsi"/>
          <w:color w:val="303030"/>
          <w:sz w:val="24"/>
          <w:szCs w:val="24"/>
        </w:rPr>
        <w:t>22</w:t>
      </w:r>
      <w:r w:rsidRPr="00AD1123">
        <w:rPr>
          <w:rFonts w:eastAsia="Times New Roman" w:cstheme="minorHAnsi"/>
          <w:color w:val="303030"/>
          <w:sz w:val="24"/>
          <w:szCs w:val="24"/>
        </w:rPr>
        <w:t>, </w:t>
      </w:r>
      <w:r w:rsidR="00AD1123" w:rsidRPr="00AD1123">
        <w:rPr>
          <w:rFonts w:eastAsia="Times New Roman" w:cstheme="minorHAnsi"/>
          <w:color w:val="303030"/>
          <w:sz w:val="24"/>
          <w:szCs w:val="24"/>
        </w:rPr>
        <w:t>14</w:t>
      </w:r>
      <w:r w:rsidRPr="00AD1123">
        <w:rPr>
          <w:rFonts w:eastAsia="Times New Roman" w:cstheme="minorHAnsi"/>
          <w:color w:val="303030"/>
          <w:sz w:val="24"/>
          <w:szCs w:val="24"/>
        </w:rPr>
        <w:t> pages. Order</w:t>
      </w:r>
      <w:r w:rsidR="00AD1123" w:rsidRPr="00AD1123">
        <w:rPr>
          <w:rFonts w:eastAsia="Times New Roman" w:cstheme="minorHAnsi"/>
          <w:color w:val="303030"/>
          <w:sz w:val="24"/>
          <w:szCs w:val="24"/>
        </w:rPr>
        <w:t xml:space="preserve"> here.</w:t>
      </w:r>
    </w:p>
    <w:p w14:paraId="5B5735A1" w14:textId="6A98DEB6" w:rsidR="00AD1123" w:rsidRPr="00AD1123" w:rsidRDefault="00AD1123" w:rsidP="00AD112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sz w:val="24"/>
          <w:szCs w:val="24"/>
        </w:rPr>
      </w:pPr>
      <w:r w:rsidRPr="00AD1123">
        <w:rPr>
          <w:rFonts w:eastAsia="Times New Roman" w:cstheme="minorHAnsi"/>
          <w:color w:val="303030"/>
          <w:sz w:val="24"/>
          <w:szCs w:val="24"/>
        </w:rPr>
        <w:t>Academic texts you need to read for your classes.</w:t>
      </w:r>
    </w:p>
    <w:p w14:paraId="05A4EC66" w14:textId="3B85808E" w:rsidR="00AD1123" w:rsidRPr="00AD1123" w:rsidRDefault="00AD1123" w:rsidP="00AD112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sz w:val="24"/>
          <w:szCs w:val="24"/>
        </w:rPr>
      </w:pPr>
      <w:proofErr w:type="spellStart"/>
      <w:r w:rsidRPr="00AD1123">
        <w:rPr>
          <w:rFonts w:cstheme="minorHAnsi"/>
          <w:sz w:val="24"/>
          <w:szCs w:val="24"/>
        </w:rPr>
        <w:t>ThinkSheets</w:t>
      </w:r>
      <w:proofErr w:type="spellEnd"/>
      <w:r w:rsidRPr="00AD1123">
        <w:rPr>
          <w:rFonts w:cstheme="minorHAnsi"/>
          <w:sz w:val="24"/>
          <w:szCs w:val="24"/>
        </w:rPr>
        <w:t xml:space="preserve"> and video demonstrations (provided by the instructor).</w:t>
      </w:r>
    </w:p>
    <w:p w14:paraId="7F555BCD" w14:textId="77777777" w:rsidR="00F95454" w:rsidRDefault="00F95454"/>
    <w:sectPr w:rsidR="00F95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F635C"/>
    <w:multiLevelType w:val="hybridMultilevel"/>
    <w:tmpl w:val="94D4098C"/>
    <w:lvl w:ilvl="0" w:tplc="B95E00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A7872"/>
    <w:multiLevelType w:val="multilevel"/>
    <w:tmpl w:val="04E4E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677954">
    <w:abstractNumId w:val="1"/>
  </w:num>
  <w:num w:numId="2" w16cid:durableId="86671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9B"/>
    <w:rsid w:val="000A0891"/>
    <w:rsid w:val="00842ED9"/>
    <w:rsid w:val="00AD1123"/>
    <w:rsid w:val="00BC26C0"/>
    <w:rsid w:val="00EB259B"/>
    <w:rsid w:val="00F9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7B7F"/>
  <w15:chartTrackingRefBased/>
  <w15:docId w15:val="{0B080754-75ED-4F41-856D-3DFC80C5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59B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Marne Isakson</dc:creator>
  <cp:keywords/>
  <dc:description/>
  <cp:lastModifiedBy>Marne Isakson</cp:lastModifiedBy>
  <cp:revision>2</cp:revision>
  <dcterms:created xsi:type="dcterms:W3CDTF">2022-11-03T03:22:00Z</dcterms:created>
  <dcterms:modified xsi:type="dcterms:W3CDTF">2022-11-03T03:22:00Z</dcterms:modified>
</cp:coreProperties>
</file>